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3458" w14:textId="77777777" w:rsidR="005C5CE6" w:rsidRDefault="00374872" w:rsidP="00EF77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Toc456309163"/>
      <w:bookmarkStart w:id="1" w:name="_Toc463867928"/>
      <w:r w:rsidRPr="002B3329">
        <w:rPr>
          <w:rFonts w:ascii="Times New Roman" w:hAnsi="Times New Roman"/>
          <w:b/>
          <w:sz w:val="24"/>
          <w:szCs w:val="24"/>
        </w:rPr>
        <w:t>Приложение А1</w:t>
      </w:r>
      <w:r w:rsidR="0064340D">
        <w:rPr>
          <w:rFonts w:ascii="Times New Roman" w:hAnsi="Times New Roman"/>
          <w:b/>
          <w:sz w:val="24"/>
          <w:szCs w:val="24"/>
        </w:rPr>
        <w:t>6</w:t>
      </w:r>
      <w:r w:rsidR="00DC1A7B" w:rsidRPr="002B3329">
        <w:rPr>
          <w:rFonts w:ascii="Times New Roman" w:hAnsi="Times New Roman"/>
          <w:b/>
          <w:sz w:val="24"/>
          <w:szCs w:val="24"/>
        </w:rPr>
        <w:t xml:space="preserve">. </w:t>
      </w:r>
      <w:r w:rsidR="005C5CE6">
        <w:rPr>
          <w:rFonts w:ascii="Times New Roman" w:hAnsi="Times New Roman"/>
          <w:b/>
          <w:sz w:val="24"/>
          <w:szCs w:val="24"/>
        </w:rPr>
        <w:t>Технологические решения</w:t>
      </w:r>
    </w:p>
    <w:p w14:paraId="6E6D13B0" w14:textId="5739E8EA" w:rsidR="00DC1A7B" w:rsidRPr="002B3329" w:rsidRDefault="00DC1A7B" w:rsidP="00EF77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329">
        <w:rPr>
          <w:rFonts w:ascii="Times New Roman" w:hAnsi="Times New Roman"/>
          <w:b/>
          <w:kern w:val="24"/>
          <w:sz w:val="24"/>
          <w:szCs w:val="24"/>
          <w:lang w:eastAsia="ru-RU"/>
        </w:rPr>
        <w:t>Планируемые технологические решения для вновь вводимых объектов</w:t>
      </w:r>
    </w:p>
    <w:p w14:paraId="699945A4" w14:textId="77777777" w:rsidR="00DC1A7B" w:rsidRDefault="00DC1A7B" w:rsidP="00231B5F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811846A" w14:textId="77777777" w:rsidR="00DC1A7B" w:rsidRDefault="00DC1A7B" w:rsidP="00231B5F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A1EDD">
        <w:rPr>
          <w:rFonts w:ascii="Times New Roman" w:hAnsi="Times New Roman"/>
          <w:b/>
          <w:sz w:val="24"/>
          <w:szCs w:val="24"/>
        </w:rPr>
        <w:t>Направления развития системы организации и осуществления деятельности по сбору, транспортированию, обработке, утилизации, обезвреживанию, размещению отходов</w:t>
      </w:r>
      <w:bookmarkEnd w:id="0"/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119633" w14:textId="77777777" w:rsidR="00DC1A7B" w:rsidRPr="00482C27" w:rsidRDefault="00DC1A7B" w:rsidP="0098609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_Toc24625739"/>
      <w:r w:rsidRPr="00482C27">
        <w:rPr>
          <w:rFonts w:ascii="Times New Roman" w:hAnsi="Times New Roman"/>
          <w:b/>
          <w:sz w:val="24"/>
          <w:szCs w:val="24"/>
        </w:rPr>
        <w:t>1. Критерии выбора перспективных те</w:t>
      </w:r>
      <w:bookmarkStart w:id="3" w:name="_GoBack"/>
      <w:bookmarkEnd w:id="3"/>
      <w:r w:rsidRPr="00482C27">
        <w:rPr>
          <w:rFonts w:ascii="Times New Roman" w:hAnsi="Times New Roman"/>
          <w:b/>
          <w:sz w:val="24"/>
          <w:szCs w:val="24"/>
        </w:rPr>
        <w:t>хнологий</w:t>
      </w:r>
      <w:bookmarkEnd w:id="2"/>
      <w:r w:rsidRPr="00482C27">
        <w:rPr>
          <w:rFonts w:ascii="Times New Roman" w:hAnsi="Times New Roman"/>
          <w:b/>
          <w:sz w:val="24"/>
          <w:szCs w:val="24"/>
        </w:rPr>
        <w:t xml:space="preserve"> </w:t>
      </w:r>
    </w:p>
    <w:p w14:paraId="24BBE524" w14:textId="77777777" w:rsidR="00DC1A7B" w:rsidRPr="00986093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6093">
        <w:rPr>
          <w:rFonts w:ascii="Times New Roman" w:hAnsi="Times New Roman"/>
          <w:sz w:val="24"/>
          <w:szCs w:val="24"/>
        </w:rPr>
        <w:t xml:space="preserve">Российское законодательство, в том числе природоохранное, в настоящее время гармонизируется в соответствии с концепцией устойчивого развития. Следовательно, система управления отходами также должна строиться на принципах устойчивого развития. </w:t>
      </w:r>
    </w:p>
    <w:p w14:paraId="57525BE9" w14:textId="77777777" w:rsidR="00DC1A7B" w:rsidRPr="00986093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6093">
        <w:rPr>
          <w:rFonts w:ascii="Times New Roman" w:hAnsi="Times New Roman"/>
          <w:sz w:val="24"/>
          <w:szCs w:val="24"/>
        </w:rPr>
        <w:t>Однако реализация принципов, заложенных в европейскую концепцию управления отходами, лимитируется уровнем компетенции региональных властей. Так, если рассматривать иерархию управления отходами, то опции «предотвращение» и «снижение» количества образующихся отходов (из иерархии обращения с отходами), «ответственность производителя», «принцип предосторожности» требуют федерального регулирования. Другие опции и принципы имеют отражение в российском законодательстве, поэтому на региональном уровне ими следует руководствоваться при установлении целей управления отходами, принятии технических решений и разработке инструментов, стимулирующих эффективное обращение с отходами.</w:t>
      </w:r>
    </w:p>
    <w:p w14:paraId="0D9CDE94" w14:textId="77777777" w:rsidR="00DC1A7B" w:rsidRPr="00986093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86093">
        <w:rPr>
          <w:rFonts w:ascii="Times New Roman" w:hAnsi="Times New Roman"/>
          <w:sz w:val="24"/>
          <w:szCs w:val="24"/>
        </w:rPr>
        <w:t>Таким образом, принимая во внимание современные тенденции в области обращения с отходами и уровень компетенции региональной власти, можно заключить, что при разработке критериев выбора перспективных технологий по обращению с отходами необходимо основываться на следующих принципах:</w:t>
      </w:r>
    </w:p>
    <w:p w14:paraId="56137A94" w14:textId="77777777" w:rsidR="00DC1A7B" w:rsidRPr="00986093" w:rsidRDefault="00DC1A7B" w:rsidP="00986093">
      <w:pPr>
        <w:pStyle w:val="a5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6093">
        <w:rPr>
          <w:rFonts w:ascii="Times New Roman" w:hAnsi="Times New Roman"/>
          <w:sz w:val="24"/>
          <w:szCs w:val="24"/>
          <w:lang w:eastAsia="ar-SA"/>
        </w:rPr>
        <w:t>принцип «загрязнитель платит» (ст.23 ФЗ-89 «Об отходах производства и потребления»);</w:t>
      </w:r>
    </w:p>
    <w:p w14:paraId="44525D0D" w14:textId="77777777" w:rsidR="00DC1A7B" w:rsidRPr="00986093" w:rsidRDefault="00DC1A7B" w:rsidP="00986093">
      <w:pPr>
        <w:pStyle w:val="a5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6093">
        <w:rPr>
          <w:rFonts w:ascii="Times New Roman" w:hAnsi="Times New Roman"/>
          <w:sz w:val="24"/>
          <w:szCs w:val="24"/>
          <w:lang w:eastAsia="ar-SA"/>
        </w:rPr>
        <w:t>принцип ответственности производителя (ст.24.1, ст.24.2, ст.24.5 ФЗ-89 «Об отходах производства и потребления»);</w:t>
      </w:r>
    </w:p>
    <w:p w14:paraId="26C89B09" w14:textId="77777777" w:rsidR="00DC1A7B" w:rsidRPr="00986093" w:rsidRDefault="00DC1A7B" w:rsidP="00986093">
      <w:pPr>
        <w:pStyle w:val="a5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6093">
        <w:rPr>
          <w:rFonts w:ascii="Times New Roman" w:hAnsi="Times New Roman"/>
          <w:sz w:val="24"/>
          <w:szCs w:val="24"/>
          <w:lang w:eastAsia="ar-SA"/>
        </w:rPr>
        <w:t>принцип экологической безопасности;</w:t>
      </w:r>
    </w:p>
    <w:p w14:paraId="78F05D8A" w14:textId="77777777" w:rsidR="00DC1A7B" w:rsidRPr="00986093" w:rsidRDefault="00DC1A7B" w:rsidP="00986093">
      <w:pPr>
        <w:pStyle w:val="a5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6093">
        <w:rPr>
          <w:rFonts w:ascii="Times New Roman" w:hAnsi="Times New Roman"/>
          <w:sz w:val="24"/>
          <w:szCs w:val="24"/>
          <w:lang w:eastAsia="ar-SA"/>
        </w:rPr>
        <w:t>принцип близости (в Российском законодательстве продекларирован близкий по значению принцип «эколого-экономической эффективности»).</w:t>
      </w:r>
    </w:p>
    <w:p w14:paraId="38417CF5" w14:textId="77777777" w:rsidR="00DC1A7B" w:rsidRPr="00986093" w:rsidRDefault="00DC1A7B" w:rsidP="00986093">
      <w:pPr>
        <w:pStyle w:val="a5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6093">
        <w:rPr>
          <w:rFonts w:ascii="Times New Roman" w:hAnsi="Times New Roman"/>
          <w:sz w:val="24"/>
          <w:szCs w:val="24"/>
          <w:lang w:eastAsia="ar-SA"/>
        </w:rPr>
        <w:t>принцип приоритетности обращения с отходами в соответствии с п.2 ст.3 ФЗ-89 «Об отходах производства и потребления».</w:t>
      </w:r>
    </w:p>
    <w:p w14:paraId="4363865D" w14:textId="77777777" w:rsidR="00DC1A7B" w:rsidRDefault="00B6639E" w:rsidP="00986093">
      <w:r>
        <w:rPr>
          <w:noProof/>
          <w:lang w:eastAsia="ru-RU"/>
        </w:rPr>
        <w:lastRenderedPageBreak/>
        <w:pict w14:anchorId="403E3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070" o:spid="_x0000_i1025" type="#_x0000_t75" style="width:477pt;height:276.6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">
            <v:imagedata r:id="rId7" o:title=""/>
            <o:lock v:ext="edit" aspectratio="f"/>
          </v:shape>
        </w:pict>
      </w:r>
    </w:p>
    <w:p w14:paraId="5C2682F0" w14:textId="77777777" w:rsidR="00DC1A7B" w:rsidRPr="00775D27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D27">
        <w:rPr>
          <w:rFonts w:ascii="Times New Roman" w:hAnsi="Times New Roman"/>
          <w:sz w:val="24"/>
          <w:szCs w:val="24"/>
        </w:rPr>
        <w:t>Данные принципы следует дополнить направлениями реализации принципов в соответствии с требованиями законодательства.</w:t>
      </w:r>
    </w:p>
    <w:p w14:paraId="4C7A1345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выбор технологий не должен противоречить принципам эколого-экономической эффективности (или принципам использования наилучших доступных технологий при обращении с отходами);</w:t>
      </w:r>
    </w:p>
    <w:p w14:paraId="02420EFE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технологии по обращению с отходами должны применяться комплексно (с учетом местных условий) для обеспечения максимального эколого-экономического эффекта;</w:t>
      </w:r>
    </w:p>
    <w:p w14:paraId="3B45E058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на всех этапах обращения с отходами должны соблюдаться требования действующего законодательства РФ;</w:t>
      </w:r>
    </w:p>
    <w:p w14:paraId="02BC610C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внедрение технологий обращения с отходами должно подкрепляться комплексом административных, экономических и экологических инструментов;</w:t>
      </w:r>
    </w:p>
    <w:p w14:paraId="0FE3C202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максимальное вовлечение заинтересованных сторон в процесс принятия решений по управлению отходами;</w:t>
      </w:r>
    </w:p>
    <w:p w14:paraId="2F96867F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максимальное использование социальных инструментов для информирования и вовлечения населения и иных поставщиков отходов в деятельность по экологически безопасному обращению с отходами;</w:t>
      </w:r>
    </w:p>
    <w:p w14:paraId="3CB2705B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построение прозрачной иерархической структуры управления системой санитарной очистки. Обеспечение эффективной координации усилий между участниками системы обращения с отходами с целью принятия грамотных управленческих решений;</w:t>
      </w:r>
    </w:p>
    <w:p w14:paraId="248D3212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увеличение доли участия частного капитала в системе обращения с отходами;</w:t>
      </w:r>
    </w:p>
    <w:p w14:paraId="57C69C4D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внедрение эффективной системы мониторинга и контроля за обращением с отходами;</w:t>
      </w:r>
    </w:p>
    <w:p w14:paraId="796725EA" w14:textId="77777777" w:rsidR="00DC1A7B" w:rsidRPr="00775D27" w:rsidRDefault="00DC1A7B" w:rsidP="00775D27">
      <w:pPr>
        <w:pStyle w:val="a5"/>
        <w:numPr>
          <w:ilvl w:val="0"/>
          <w:numId w:val="1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обновление и регулирование существующей системы нормативно-правовых актов, направленных на создание новых систем обращения с отходами и поддержки принципов платности любой деятельности, связанной с загрязнением окружающей среды.</w:t>
      </w:r>
    </w:p>
    <w:p w14:paraId="05266A16" w14:textId="77777777" w:rsidR="00DC1A7B" w:rsidRPr="00775D27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5D27">
        <w:rPr>
          <w:rFonts w:ascii="Times New Roman" w:hAnsi="Times New Roman"/>
          <w:sz w:val="24"/>
          <w:szCs w:val="24"/>
        </w:rPr>
        <w:t xml:space="preserve">С учетом принятых концептуальных подходов построения системы обращения с отходами производства и потребления на территории </w:t>
      </w:r>
      <w:r w:rsidR="00D56AE9">
        <w:rPr>
          <w:rFonts w:ascii="Times New Roman" w:hAnsi="Times New Roman"/>
          <w:sz w:val="24"/>
          <w:szCs w:val="24"/>
        </w:rPr>
        <w:t>области</w:t>
      </w:r>
      <w:r w:rsidRPr="00775D27">
        <w:rPr>
          <w:rFonts w:ascii="Times New Roman" w:hAnsi="Times New Roman"/>
          <w:sz w:val="24"/>
          <w:szCs w:val="24"/>
        </w:rPr>
        <w:t xml:space="preserve"> и принятой модели развития можно сформулировать основные принципы построения технологической схемы обращения с отходами:</w:t>
      </w:r>
    </w:p>
    <w:p w14:paraId="2DC08D02" w14:textId="77777777" w:rsidR="00DC1A7B" w:rsidRPr="00775D27" w:rsidRDefault="00DC1A7B" w:rsidP="00775D27">
      <w:pPr>
        <w:pStyle w:val="a5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lastRenderedPageBreak/>
        <w:t>максимальное использование ресурсного потенциала отходов. Данный принцип предполагает построение системы обращения с отходами, направленной на извлечение максимального количества вторичного сырья за счет внедрения раздельного сбора (накопления), механобиологической и энергетической утилизации отходов перед окончательным захоронением.</w:t>
      </w:r>
    </w:p>
    <w:p w14:paraId="4EEE5659" w14:textId="77777777" w:rsidR="00DC1A7B" w:rsidRPr="00775D27" w:rsidRDefault="00DC1A7B" w:rsidP="00775D27">
      <w:pPr>
        <w:pStyle w:val="a5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минимизация количества отходов, направляемых на захоронение, с целью снижения негативного воздействия на окружающую среду объектов размещения отходов может быть достигнута за счет отбора утильных фракций в виде вторичного сырья.</w:t>
      </w:r>
    </w:p>
    <w:p w14:paraId="28737F42" w14:textId="77777777" w:rsidR="00DC1A7B" w:rsidRPr="00775D27" w:rsidRDefault="00DC1A7B" w:rsidP="00775D27">
      <w:pPr>
        <w:pStyle w:val="a5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снижение токсичности отходов, направляемых на захоронение, за счет: извлечения токсичных отходов на стадии накопления и сбора. Основным требованием к захоронению отходов должен стать принцип исключения захоронения отходов, обладающих ресурсным потенциалом.</w:t>
      </w:r>
    </w:p>
    <w:p w14:paraId="71E5C22B" w14:textId="77777777" w:rsidR="00DC1A7B" w:rsidRPr="00775D27" w:rsidRDefault="00DC1A7B" w:rsidP="00775D27">
      <w:pPr>
        <w:pStyle w:val="a5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 xml:space="preserve">укрупнение объектов утилизации отходов и уменьшение общего числа объектов с целью повышения экономической эффективности инвестиций в развитие отрасли, строительства более совершенных объектов и минимизации негативного воздействия. </w:t>
      </w:r>
    </w:p>
    <w:p w14:paraId="1656D87F" w14:textId="77777777" w:rsidR="00DC1A7B" w:rsidRPr="00775D27" w:rsidRDefault="00DC1A7B" w:rsidP="00775D27">
      <w:pPr>
        <w:pStyle w:val="a5"/>
        <w:numPr>
          <w:ilvl w:val="0"/>
          <w:numId w:val="5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75D27">
        <w:rPr>
          <w:rFonts w:ascii="Times New Roman" w:hAnsi="Times New Roman"/>
          <w:sz w:val="24"/>
          <w:szCs w:val="24"/>
          <w:lang w:eastAsia="ar-SA"/>
        </w:rPr>
        <w:t>внедрение современных технологий переработки отходов потребует значительных инвестиций. С целью снижения нагрузки на бюджеты различных уровней развитие системы обращения с отходами должно быть основано на максимальном вовлечении частных инвесторов в систему обращения с отходами. При этом бюджетные ассигнования в развитие объектов санитарной очистки должны выделяться для решения проблем обращения с «коммерчески непривлекательными» видами и образователями отходов.</w:t>
      </w:r>
    </w:p>
    <w:p w14:paraId="1CBC30C5" w14:textId="77777777" w:rsidR="00DC1A7B" w:rsidRPr="00482C27" w:rsidRDefault="00DC1A7B" w:rsidP="00482C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" w:name="_Toc24625740"/>
      <w:r w:rsidRPr="00482C27">
        <w:rPr>
          <w:rFonts w:ascii="Times New Roman" w:hAnsi="Times New Roman"/>
          <w:b/>
          <w:sz w:val="24"/>
          <w:szCs w:val="24"/>
        </w:rPr>
        <w:t>2. Технико-экономическая характеристика техноло</w:t>
      </w:r>
      <w:r>
        <w:rPr>
          <w:rFonts w:ascii="Times New Roman" w:hAnsi="Times New Roman"/>
          <w:b/>
          <w:sz w:val="24"/>
          <w:szCs w:val="24"/>
        </w:rPr>
        <w:t>гий и оборудования по обработке</w:t>
      </w:r>
      <w:r w:rsidRPr="00482C27">
        <w:rPr>
          <w:rFonts w:ascii="Times New Roman" w:hAnsi="Times New Roman"/>
          <w:b/>
          <w:sz w:val="24"/>
          <w:szCs w:val="24"/>
        </w:rPr>
        <w:t>, утилизации, обезвреживанию и размещению ТКО</w:t>
      </w:r>
      <w:bookmarkEnd w:id="4"/>
    </w:p>
    <w:p w14:paraId="7AA7A49E" w14:textId="77777777" w:rsidR="00DC1A7B" w:rsidRPr="00482C27" w:rsidRDefault="00DC1A7B" w:rsidP="00482C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Объекты</w:t>
      </w:r>
      <w:r w:rsidRPr="00482C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2C27">
        <w:rPr>
          <w:rFonts w:ascii="Times New Roman" w:hAnsi="Times New Roman"/>
          <w:b/>
          <w:sz w:val="24"/>
          <w:szCs w:val="24"/>
        </w:rPr>
        <w:t>мусоросортировки</w:t>
      </w:r>
      <w:proofErr w:type="spellEnd"/>
    </w:p>
    <w:p w14:paraId="0C63444D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Сортировка отходов позволяет выделить вторичные материальные ресурсы для переработки, сокращает затраты на вывоз отходов на место их захоронения, а также продлевает срок эксплуатации полигона.</w:t>
      </w:r>
    </w:p>
    <w:p w14:paraId="573FFE09" w14:textId="77777777" w:rsidR="00DC1A7B" w:rsidRPr="00B91601" w:rsidRDefault="00DC1A7B" w:rsidP="00986093">
      <w:pPr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Состав типового мусоросортировочного комплекса:</w:t>
      </w:r>
    </w:p>
    <w:p w14:paraId="4D0184B9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Конвейер цепной подающий из приямка на платформу;</w:t>
      </w:r>
    </w:p>
    <w:p w14:paraId="4E4D84CC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Конвейер ленточный сортировочный;</w:t>
      </w:r>
    </w:p>
    <w:p w14:paraId="0EEC6CEA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Конвейер цепной подающий отсортированное Т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91601">
        <w:rPr>
          <w:rFonts w:ascii="Times New Roman" w:hAnsi="Times New Roman"/>
          <w:sz w:val="24"/>
          <w:szCs w:val="24"/>
          <w:lang w:eastAsia="ar-SA"/>
        </w:rPr>
        <w:t>О в пресс;</w:t>
      </w:r>
    </w:p>
    <w:p w14:paraId="1F1B0894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Конвейер ленточный для удаления «хвостов» реверсивный;</w:t>
      </w:r>
    </w:p>
    <w:p w14:paraId="6B24D8C0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Сортировочная платформа;</w:t>
      </w:r>
    </w:p>
    <w:p w14:paraId="7F9C266C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Пресс для вторичного сырья;</w:t>
      </w:r>
    </w:p>
    <w:p w14:paraId="247AF3FF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Пресс для отходов;</w:t>
      </w:r>
    </w:p>
    <w:p w14:paraId="1BEF53BB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Сепаратор магнитный;</w:t>
      </w:r>
    </w:p>
    <w:p w14:paraId="476BFB75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Грохоты или вибрационные сепараторы;</w:t>
      </w:r>
    </w:p>
    <w:p w14:paraId="149A9F22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Система АСУ со шкафами управления.</w:t>
      </w:r>
    </w:p>
    <w:p w14:paraId="0AD796D9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Описание состава оборудования и технологических процессов типового мусоросортировочного комплекса:</w:t>
      </w:r>
    </w:p>
    <w:p w14:paraId="0BC2BEDA" w14:textId="44F03F64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  <w:u w:val="single"/>
        </w:rPr>
        <w:t>1.1. Подающий конвейер с приямком</w:t>
      </w:r>
    </w:p>
    <w:p w14:paraId="492077A1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Необходим для подачи ТКО на сортировочную линию.</w:t>
      </w:r>
    </w:p>
    <w:p w14:paraId="7D9A2B6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На промышленную бетонную площадку под навесом твердые коммунальные отходы доставляются мусоровозами. Поступающие отходы разгружают на бетонные полы площадки приема мусора (ТКО). Крупногабаритные предметы выбираются из ТКО и перевозятся или переносятся на площадку работы с КГМ. Остальные ТКО экскаватором или погрузчиком сдвигаются в приямок подающего конвейера. Цепной подающий конвейер необходим для подъема отходов на сортировочную площадку.</w:t>
      </w:r>
    </w:p>
    <w:p w14:paraId="1E813A43" w14:textId="4FBCAD54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1.2. Сортировочная платформа</w:t>
      </w:r>
    </w:p>
    <w:p w14:paraId="5EA4D668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Конструкционный элемент, необходимый для большей эффективности в плане количественного и качественного сбора полезных фракций из потока ТКО.</w:t>
      </w:r>
    </w:p>
    <w:p w14:paraId="74C24B37" w14:textId="14524CBB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1.3. Сортировочный конвейер</w:t>
      </w:r>
    </w:p>
    <w:p w14:paraId="5CCC6B59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Конвейер предназначен для работы операторов по сортировке ТКО. Оператор при выделении полезной фракции сбрасывает её в бункер вниз. Вдоль сортировочного конвейера расположены посты (рабочие места) с люками. С каждой стороны конвейера располагается установленное количество постов. Количество человек, обслуживающих линию сортировки, также зависит от количества постов. Часть выделенных компонентов (макулатура, ПЭТФ, пластмасса высокого и низкого давления и т.д.) через люки поступает в накопительные отделения, и попадают в передвижные контейнеры или на бетонное основание. Мусоросортировочный комплекс может комплектоваться сортировочной кабиной для более комфортной работы персонала комплекса. Сортировочный ленточный конвейер установлен на платформе для сортировки и предназначен для транспортировки ТКО и для ручной разборки. В сортировочной кабине с двух сторон сортировочного ленточного конвейера организованы посты ручного отбора вторичного сырья. Из ТКО последовательно отбираются бумага, картон, текстиль, пленка, пластиковые бутылки, цветной металлолом, стекло и др. Стекло и цветной металлолом сбрасываются через люки в стоящие на полу контейнеры. Бумага, картон, текстиль, пленка и пластиковые бутылки сбрасываются через люки в бункеры или на бетонное основание и по мере наполнения перемещаются к цепному, подающему в пресс, конвейеру. Возможен вариант автоматизированной подачи полезной фракции. </w:t>
      </w:r>
    </w:p>
    <w:p w14:paraId="293F249A" w14:textId="345653E9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1.4. Реверсивный ленточный конвейер</w:t>
      </w:r>
    </w:p>
    <w:p w14:paraId="766BF7AB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 xml:space="preserve"> Оставшиеся после выбора ценных компонентов отходы (хвосты сортировки) способом перегрузки поступают на реверсивный конвейер, а затем в открытые контейнеры, либо в пресс </w:t>
      </w:r>
      <w:proofErr w:type="spellStart"/>
      <w:r w:rsidRPr="00B91601">
        <w:rPr>
          <w:rFonts w:ascii="Times New Roman" w:hAnsi="Times New Roman"/>
          <w:sz w:val="24"/>
          <w:szCs w:val="24"/>
        </w:rPr>
        <w:t>компакторы</w:t>
      </w:r>
      <w:proofErr w:type="spellEnd"/>
      <w:r w:rsidRPr="00B91601">
        <w:rPr>
          <w:rFonts w:ascii="Times New Roman" w:hAnsi="Times New Roman"/>
          <w:sz w:val="24"/>
          <w:szCs w:val="24"/>
        </w:rPr>
        <w:t>, расположенные под конвейерной лентой с правой и с левой сторон конвейера, либо в специальный горизонтальный пресс. Использование горизонтальных прессов позволяет продлевать срок службы полигона. Подача материала производится в левую или в правую сторону, что обеспечивает безостановочную работу комплекса.</w:t>
      </w:r>
    </w:p>
    <w:p w14:paraId="27093F27" w14:textId="6EDDF166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1.5. Конвейер для полезной фракции, подающий в пресс</w:t>
      </w:r>
    </w:p>
    <w:p w14:paraId="28C88187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Отсортированные полезные фракции из-под сортировочной платформы при помощи ковшового трактора ссыпаются в приямок подающего конвейера. Последний, в свою очередь, осуществляет подачу материла в загрузочное окно пресса для прессования вторсырья.</w:t>
      </w:r>
    </w:p>
    <w:p w14:paraId="2F1DE106" w14:textId="5382DB80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1.6. Пресс для ТКО</w:t>
      </w:r>
    </w:p>
    <w:p w14:paraId="284E79E0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Стационарные прессы предназначены для снижения объема вывозимых с сортировки «хвостов».</w:t>
      </w:r>
    </w:p>
    <w:p w14:paraId="65A63FEB" w14:textId="5E2BAAAB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1.7. Пресс для вторичного сырья</w:t>
      </w:r>
    </w:p>
    <w:p w14:paraId="35EF0765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Пресс для вторичного сырья позволяет делать брикеты весом до 1 000 кг. Вторичное сырье: картон, пленка, бутылки ПЭТ, мешковина и т.д. брикетируются для последующей загрузки в автотранспорт и продажи. Пресс необходим для прессования вторичного сырья. Автоматический пресс применяется для сырья, образование которого происходит постоянно небольшими количествами, т. е. требуется накопления отходов для прессования его в тюк. Прессование является необходимым условием для возможности перевозки и продажи вторичных материальных ресурсов. </w:t>
      </w:r>
    </w:p>
    <w:p w14:paraId="2DFB6C2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 Дополнительные элементы мусоросортировочного комплекса:</w:t>
      </w:r>
    </w:p>
    <w:p w14:paraId="21720D49" w14:textId="4C3F54E9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 xml:space="preserve">1.8. Вибрационный сепаратор или грохот </w:t>
      </w:r>
    </w:p>
    <w:p w14:paraId="2F746490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Используется для фильтрации мелких фракций ТКО: земля, пыль и т.д. Устанавливается перед сортировочным конвейером для повышения эффективности сортировки ТКО. Если прибывающий мусор или отходы содержат много грунта – например, привезённый со свалок, - вибрационный сепаратор или грохот является необходимым для эффективной сортировки ТКО.</w:t>
      </w:r>
    </w:p>
    <w:p w14:paraId="1F42C740" w14:textId="34A952F9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 xml:space="preserve">1.9. Перфоратор ПЭТ-тары </w:t>
      </w:r>
    </w:p>
    <w:p w14:paraId="5FE29B0B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Используется для прокалывания ПЭТ-тары с целью подготовки её к прессованию. Большинство ПЭТ-тары приходит закрытой, поэтому в ней остаётся воздух, и при прессовании эта тара будет занимать дополнительный объём, что уменьшит плотность спрессованной кипы и, соответственно, её ценность, а также увеличит расходы на транспортирование.</w:t>
      </w:r>
    </w:p>
    <w:p w14:paraId="1362E910" w14:textId="5EE0FC9D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 xml:space="preserve">1.10. </w:t>
      </w:r>
      <w:proofErr w:type="spellStart"/>
      <w:r w:rsidRPr="00B91601">
        <w:rPr>
          <w:rFonts w:ascii="Times New Roman" w:hAnsi="Times New Roman"/>
          <w:sz w:val="24"/>
          <w:szCs w:val="24"/>
          <w:u w:val="single"/>
        </w:rPr>
        <w:t>Разрыватель</w:t>
      </w:r>
      <w:proofErr w:type="spellEnd"/>
      <w:r w:rsidRPr="00B91601">
        <w:rPr>
          <w:rFonts w:ascii="Times New Roman" w:hAnsi="Times New Roman"/>
          <w:sz w:val="24"/>
          <w:szCs w:val="24"/>
          <w:u w:val="single"/>
        </w:rPr>
        <w:t xml:space="preserve"> пакетов</w:t>
      </w:r>
    </w:p>
    <w:p w14:paraId="5493CC26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Устройство предназначено для открывания мусорных пакетов, в которых приходит до 2/3 коммунальных отходов, что позволяет произвести сортировку его содержимого. </w:t>
      </w:r>
    </w:p>
    <w:p w14:paraId="450BB6A1" w14:textId="7847EAEC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  <w:u w:val="single"/>
        </w:rPr>
        <w:t>1.11. Шредер</w:t>
      </w:r>
    </w:p>
    <w:p w14:paraId="6D6A1CB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Используется для измельчения ТКО. Позволяет измельчить фракции ТКО, чтобы в дальнейшем спрессовать их в более плотные кипы. Размер измельчённой фракции может устанавливаться в зависимости от потребностей. Часто устанавливается на участке работы с крупногабаритными отходами.</w:t>
      </w:r>
    </w:p>
    <w:p w14:paraId="1ADDB88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1.12. Магнитный сепаратор</w:t>
      </w:r>
    </w:p>
    <w:p w14:paraId="46FE1273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Используется для автоматического отбора магнитных материалов - стали. В том месте, где устанавливается магнитный сепаратор, секция конвейера обязательно выполняется из немагнитной стали.</w:t>
      </w:r>
    </w:p>
    <w:p w14:paraId="1C16B114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 xml:space="preserve">1.13. </w:t>
      </w:r>
      <w:proofErr w:type="spellStart"/>
      <w:r w:rsidRPr="00B91601">
        <w:rPr>
          <w:rFonts w:ascii="Times New Roman" w:hAnsi="Times New Roman"/>
          <w:sz w:val="24"/>
          <w:szCs w:val="24"/>
          <w:u w:val="single"/>
        </w:rPr>
        <w:t>Вихретоковый</w:t>
      </w:r>
      <w:proofErr w:type="spellEnd"/>
      <w:r w:rsidRPr="00B91601">
        <w:rPr>
          <w:rFonts w:ascii="Times New Roman" w:hAnsi="Times New Roman"/>
          <w:sz w:val="24"/>
          <w:szCs w:val="24"/>
          <w:u w:val="single"/>
        </w:rPr>
        <w:t xml:space="preserve"> сепаратор</w:t>
      </w:r>
    </w:p>
    <w:p w14:paraId="2D9403F0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Используется для автоматического отбора немагнитных металлов: медь, алюминий и т.д.</w:t>
      </w:r>
    </w:p>
    <w:p w14:paraId="2267E675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  <w:u w:val="single"/>
        </w:rPr>
        <w:t> 1.14. Оптические сепараторы</w:t>
      </w:r>
    </w:p>
    <w:p w14:paraId="0700C8E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Используются в автоматических мусоросортировочных комплексах для увеличения процента отбора полезной фракции и уменьшения зависимости сортировочного комплекса от человеческого ресурса.</w:t>
      </w:r>
    </w:p>
    <w:p w14:paraId="442935AB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1.15. Баллистические сепараторы</w:t>
      </w:r>
    </w:p>
    <w:p w14:paraId="7BFCA77A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Используются для автоматического разделения 3D (легкая упаковка, бутылки, жестяные банки, консервные банки) от 2D (бумага, картон и пленка) фракции. При этом материалы мелких фракций, остатки органических продуктов и мелкие неподходящие материалы (камни, песок и т.д.) отсеиваются через отверстия продольных лопастей и собираются в нижней части.</w:t>
      </w:r>
    </w:p>
    <w:p w14:paraId="26B1E2AA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1.16. Сепараторы легкой и тяжелой фракции</w:t>
      </w:r>
    </w:p>
    <w:p w14:paraId="11516A9A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Используются для автоматического разделения легкой и тяжелой фракции в мусоросортировочных комплексах.</w:t>
      </w:r>
    </w:p>
    <w:p w14:paraId="7B735D6C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1.17. Упаковочные машины для ТКО</w:t>
      </w:r>
    </w:p>
    <w:p w14:paraId="13D40361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Используются для придания брикетированным «хвостам» эстетического вида. Также это позволяет использовать «хвосты» для перевозки или переработки в будущем.</w:t>
      </w:r>
    </w:p>
    <w:p w14:paraId="47925F8D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</w:rPr>
        <w:t> </w:t>
      </w:r>
      <w:r w:rsidRPr="00B91601">
        <w:rPr>
          <w:rFonts w:ascii="Times New Roman" w:hAnsi="Times New Roman"/>
          <w:sz w:val="24"/>
          <w:szCs w:val="24"/>
          <w:u w:val="single"/>
        </w:rPr>
        <w:t>1.18. Вертикальные прессы</w:t>
      </w:r>
    </w:p>
    <w:p w14:paraId="556890B8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Используются как альтернатива горизонтальным прессам на маленьких мусоросортировочных комплексах для брикетирования вторичного сырья.</w:t>
      </w:r>
    </w:p>
    <w:p w14:paraId="2784BD49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91601">
        <w:rPr>
          <w:rFonts w:ascii="Times New Roman" w:hAnsi="Times New Roman"/>
          <w:sz w:val="24"/>
          <w:szCs w:val="24"/>
          <w:u w:val="single"/>
        </w:rPr>
        <w:t>1.19. Пресс-</w:t>
      </w:r>
      <w:proofErr w:type="spellStart"/>
      <w:r w:rsidRPr="00B91601">
        <w:rPr>
          <w:rFonts w:ascii="Times New Roman" w:hAnsi="Times New Roman"/>
          <w:sz w:val="24"/>
          <w:szCs w:val="24"/>
          <w:u w:val="single"/>
        </w:rPr>
        <w:t>компакторы</w:t>
      </w:r>
      <w:proofErr w:type="spellEnd"/>
      <w:r w:rsidRPr="00B916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A5E5637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Стационарные прессы предназначены для снижения объема вывозимых с сортировки «хвостов». Пресс-</w:t>
      </w:r>
      <w:proofErr w:type="spellStart"/>
      <w:r w:rsidRPr="00B91601">
        <w:rPr>
          <w:rFonts w:ascii="Times New Roman" w:hAnsi="Times New Roman"/>
          <w:sz w:val="24"/>
          <w:szCs w:val="24"/>
        </w:rPr>
        <w:t>компактор</w:t>
      </w:r>
      <w:proofErr w:type="spellEnd"/>
      <w:r w:rsidRPr="00B91601">
        <w:rPr>
          <w:rFonts w:ascii="Times New Roman" w:hAnsi="Times New Roman"/>
          <w:sz w:val="24"/>
          <w:szCs w:val="24"/>
        </w:rPr>
        <w:t xml:space="preserve"> спрессовывает материал в присоединяемый закрытый контейнер, который периодически необходимо менять при его заполнении.</w:t>
      </w:r>
    </w:p>
    <w:p w14:paraId="001E3468" w14:textId="77777777" w:rsidR="00DC1A7B" w:rsidRPr="00B91601" w:rsidRDefault="00DC1A7B" w:rsidP="00B9160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Объекты захоронения тве</w:t>
      </w:r>
      <w:r w:rsidRPr="00B91601">
        <w:rPr>
          <w:rFonts w:ascii="Times New Roman" w:hAnsi="Times New Roman"/>
          <w:b/>
          <w:sz w:val="24"/>
          <w:szCs w:val="24"/>
        </w:rPr>
        <w:t>рдых коммунальных отходов</w:t>
      </w:r>
    </w:p>
    <w:p w14:paraId="21CD24A4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 xml:space="preserve">Полигон – это комплекс природоохранных сооружений, предназначенных для централизованного сбора, обезвреживания и захоронения отходов, предотвращающих попадание вредных веществ в окружающую среду, загрязнения атмосферы, почвы, поверхностных и грунтовых вод, препятствующих распространению грызунов, насекомых и болезнетворных микроорганизмов. </w:t>
      </w:r>
    </w:p>
    <w:p w14:paraId="56037D85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Массив отходов полигона ограничен системами инженерных сооружений: верхним окончательным покрытием и противофильтрационным экраном для управления эмиссией полигона – сокращения неблагоприятного воздействия на окружающую среду.</w:t>
      </w:r>
    </w:p>
    <w:p w14:paraId="5EF34CA7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Основными факторами риска причинения вреда окружающей среде полигонами ТКО являются:</w:t>
      </w:r>
    </w:p>
    <w:p w14:paraId="36D08DBE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выброс свалочных газов в атмосферный воздух;</w:t>
      </w:r>
    </w:p>
    <w:p w14:paraId="79DA7B26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выброс токсичных веществ в случаях возгорания отходов;</w:t>
      </w:r>
    </w:p>
    <w:p w14:paraId="4DB36BCC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загрязнение гидрогеологической среды токсичным фильтратом;</w:t>
      </w:r>
    </w:p>
    <w:p w14:paraId="773B48D9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загрязнение поверхностных вод объектов поверхностным стоком и разгрузкой загрязненного подземного стока;</w:t>
      </w:r>
    </w:p>
    <w:p w14:paraId="3866A192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засорение и загрязнение легкими фракциями ТКО прилегающих территорий.</w:t>
      </w:r>
    </w:p>
    <w:p w14:paraId="545137E1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Свалочный газ образуется в ходе биохимических процессов разложения органических составляющих отходов в теле полигона. Возникающие газы и пары образуют влажную газовую смесь переменного состава. Основными составляющими этой смеси являются метан СН4, диоксид углерода СО</w:t>
      </w:r>
      <w:r w:rsidRPr="00B91601">
        <w:rPr>
          <w:rFonts w:ascii="Times New Roman" w:hAnsi="Times New Roman"/>
          <w:sz w:val="24"/>
          <w:szCs w:val="24"/>
          <w:vertAlign w:val="subscript"/>
        </w:rPr>
        <w:t>2</w:t>
      </w:r>
      <w:r w:rsidRPr="00B91601">
        <w:rPr>
          <w:rFonts w:ascii="Times New Roman" w:hAnsi="Times New Roman"/>
          <w:sz w:val="24"/>
          <w:szCs w:val="24"/>
        </w:rPr>
        <w:t>.</w:t>
      </w:r>
    </w:p>
    <w:p w14:paraId="4AD98469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Из-за своих основных составляющих, а также наличия других опасных компонентов, эмиссия свалочного газа может оказывать вредное влияние на окружающую среду в виде:</w:t>
      </w:r>
    </w:p>
    <w:p w14:paraId="15B98989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опасности взрыва, горения, задымления;</w:t>
      </w:r>
    </w:p>
    <w:p w14:paraId="09DE1B00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помехи рекультивации полигона;</w:t>
      </w:r>
    </w:p>
    <w:p w14:paraId="28BE7464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распространения соответствующего запаха;</w:t>
      </w:r>
    </w:p>
    <w:p w14:paraId="2D83EC4F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выделения токсичных или опасных для здоровья составляющих;</w:t>
      </w:r>
    </w:p>
    <w:p w14:paraId="390D4D38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993"/>
        </w:tabs>
        <w:spacing w:after="160" w:line="259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выбросов парниковых газов.</w:t>
      </w:r>
    </w:p>
    <w:p w14:paraId="4E5831DD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Исходя из этого, газы должны быть собраны и утилизированы.</w:t>
      </w:r>
    </w:p>
    <w:p w14:paraId="287DC0EE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Возникновение свалочного газа происходит в пяти фазах, сокращение образования – в четырех. Перечень фаз приведён в таблице.</w:t>
      </w:r>
    </w:p>
    <w:p w14:paraId="7B5F3589" w14:textId="77777777" w:rsidR="00DC1A7B" w:rsidRPr="00B91601" w:rsidRDefault="00DC1A7B" w:rsidP="00986093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Таблица</w:t>
      </w:r>
      <w:r w:rsidRPr="00B91601">
        <w:rPr>
          <w:rFonts w:ascii="Times New Roman" w:hAnsi="Times New Roman"/>
          <w:iCs/>
          <w:sz w:val="24"/>
          <w:szCs w:val="24"/>
        </w:rPr>
        <w:t>. Фазы образования свалочного газа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3575"/>
        <w:gridCol w:w="3140"/>
      </w:tblGrid>
      <w:tr w:rsidR="00DC1A7B" w:rsidRPr="00CB239B" w14:paraId="6A36BAC2" w14:textId="77777777" w:rsidTr="00B91601">
        <w:trPr>
          <w:trHeight w:hRule="exact" w:val="340"/>
          <w:tblHeader/>
          <w:jc w:val="center"/>
        </w:trPr>
        <w:tc>
          <w:tcPr>
            <w:tcW w:w="0" w:type="auto"/>
            <w:vAlign w:val="center"/>
          </w:tcPr>
          <w:p w14:paraId="0E95C920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9B">
              <w:rPr>
                <w:rFonts w:ascii="Times New Roman" w:hAnsi="Times New Roman"/>
                <w:b/>
                <w:bCs/>
                <w:sz w:val="24"/>
                <w:szCs w:val="24"/>
              </w:rPr>
              <w:t>Фаза</w:t>
            </w:r>
          </w:p>
        </w:tc>
        <w:tc>
          <w:tcPr>
            <w:tcW w:w="0" w:type="auto"/>
            <w:vAlign w:val="center"/>
          </w:tcPr>
          <w:p w14:paraId="235189F2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9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vAlign w:val="center"/>
          </w:tcPr>
          <w:p w14:paraId="0A25E109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39B">
              <w:rPr>
                <w:rFonts w:ascii="Times New Roman" w:hAnsi="Times New Roman"/>
                <w:b/>
                <w:bCs/>
                <w:sz w:val="24"/>
                <w:szCs w:val="24"/>
              </w:rPr>
              <w:t>Процесс</w:t>
            </w:r>
          </w:p>
        </w:tc>
      </w:tr>
      <w:tr w:rsidR="00DC1A7B" w:rsidRPr="00CB239B" w14:paraId="33F29AD5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50A78FEC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0" w:type="auto"/>
            <w:vAlign w:val="center"/>
          </w:tcPr>
          <w:p w14:paraId="47493CB5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Оксидирование (аэробная фаза)</w:t>
            </w:r>
          </w:p>
        </w:tc>
        <w:tc>
          <w:tcPr>
            <w:tcW w:w="0" w:type="auto"/>
            <w:vAlign w:val="center"/>
          </w:tcPr>
          <w:p w14:paraId="5FAABBC7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Образование свалочного газа</w:t>
            </w:r>
          </w:p>
        </w:tc>
      </w:tr>
      <w:tr w:rsidR="00DC1A7B" w:rsidRPr="00CB239B" w14:paraId="308F25ED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7D2AB98A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14:paraId="6B1CCD01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Кислое брожение</w:t>
            </w:r>
          </w:p>
        </w:tc>
        <w:tc>
          <w:tcPr>
            <w:tcW w:w="0" w:type="auto"/>
            <w:vAlign w:val="center"/>
          </w:tcPr>
          <w:p w14:paraId="4AF19287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7B" w:rsidRPr="00CB239B" w14:paraId="46EB67C3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7EAEC99D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14:paraId="1279880B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Нестабильное брожение метана</w:t>
            </w:r>
          </w:p>
        </w:tc>
        <w:tc>
          <w:tcPr>
            <w:tcW w:w="0" w:type="auto"/>
            <w:vAlign w:val="center"/>
          </w:tcPr>
          <w:p w14:paraId="5B64D926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7B" w:rsidRPr="00CB239B" w14:paraId="0F308476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4FF87F54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vAlign w:val="center"/>
          </w:tcPr>
          <w:p w14:paraId="0B398B0B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Стабильная метановая фаза</w:t>
            </w:r>
          </w:p>
        </w:tc>
        <w:tc>
          <w:tcPr>
            <w:tcW w:w="0" w:type="auto"/>
            <w:vAlign w:val="center"/>
          </w:tcPr>
          <w:p w14:paraId="3997CA16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7B" w:rsidRPr="00CB239B" w14:paraId="40740AFD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53566DDF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35C1D709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39B">
              <w:rPr>
                <w:rFonts w:ascii="Times New Roman" w:hAnsi="Times New Roman"/>
                <w:sz w:val="24"/>
                <w:szCs w:val="24"/>
              </w:rPr>
              <w:t>Метаногенная</w:t>
            </w:r>
            <w:proofErr w:type="spellEnd"/>
            <w:r w:rsidRPr="00CB239B">
              <w:rPr>
                <w:rFonts w:ascii="Times New Roman" w:hAnsi="Times New Roman"/>
                <w:sz w:val="24"/>
                <w:szCs w:val="24"/>
              </w:rPr>
              <w:t xml:space="preserve"> долгосрочная фаза</w:t>
            </w:r>
          </w:p>
        </w:tc>
        <w:tc>
          <w:tcPr>
            <w:tcW w:w="0" w:type="auto"/>
            <w:vAlign w:val="center"/>
          </w:tcPr>
          <w:p w14:paraId="686331A2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7B" w:rsidRPr="00CB239B" w14:paraId="29E4847B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3ED65E68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vAlign w:val="center"/>
          </w:tcPr>
          <w:p w14:paraId="40F09519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Фаза поступления воздуха</w:t>
            </w:r>
          </w:p>
        </w:tc>
        <w:tc>
          <w:tcPr>
            <w:tcW w:w="0" w:type="auto"/>
            <w:vAlign w:val="center"/>
          </w:tcPr>
          <w:p w14:paraId="6894A756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Уменьшение образования</w:t>
            </w:r>
          </w:p>
        </w:tc>
      </w:tr>
      <w:tr w:rsidR="00DC1A7B" w:rsidRPr="00CB239B" w14:paraId="0EEC93B2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3EBB2E49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239B">
              <w:rPr>
                <w:rFonts w:ascii="Times New Roman" w:hAnsi="Times New Roman"/>
                <w:sz w:val="24"/>
                <w:szCs w:val="24"/>
                <w:lang w:val="en-GB"/>
              </w:rPr>
              <w:t>VII</w:t>
            </w:r>
          </w:p>
        </w:tc>
        <w:tc>
          <w:tcPr>
            <w:tcW w:w="0" w:type="auto"/>
            <w:vAlign w:val="center"/>
          </w:tcPr>
          <w:p w14:paraId="2DEB8AED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Фаза оксидирования метана</w:t>
            </w:r>
          </w:p>
        </w:tc>
        <w:tc>
          <w:tcPr>
            <w:tcW w:w="0" w:type="auto"/>
            <w:vAlign w:val="center"/>
          </w:tcPr>
          <w:p w14:paraId="403D68DC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DC1A7B" w:rsidRPr="00CB239B" w14:paraId="4A572702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24EAC9FD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B239B">
              <w:rPr>
                <w:rFonts w:ascii="Times New Roman" w:hAnsi="Times New Roman"/>
                <w:sz w:val="24"/>
                <w:szCs w:val="24"/>
                <w:lang w:val="en-GB"/>
              </w:rPr>
              <w:t>VIII</w:t>
            </w:r>
          </w:p>
        </w:tc>
        <w:tc>
          <w:tcPr>
            <w:tcW w:w="0" w:type="auto"/>
            <w:vAlign w:val="center"/>
          </w:tcPr>
          <w:p w14:paraId="5E53BCD6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Фаза двуокиси углерода</w:t>
            </w:r>
          </w:p>
        </w:tc>
        <w:tc>
          <w:tcPr>
            <w:tcW w:w="0" w:type="auto"/>
            <w:vAlign w:val="center"/>
          </w:tcPr>
          <w:p w14:paraId="4D8033FC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7B" w:rsidRPr="00CB239B" w14:paraId="4EFA4A70" w14:textId="77777777" w:rsidTr="00FC3529">
        <w:trPr>
          <w:trHeight w:hRule="exact" w:val="340"/>
          <w:jc w:val="center"/>
        </w:trPr>
        <w:tc>
          <w:tcPr>
            <w:tcW w:w="0" w:type="auto"/>
            <w:vAlign w:val="center"/>
          </w:tcPr>
          <w:p w14:paraId="0C80571D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vAlign w:val="center"/>
          </w:tcPr>
          <w:p w14:paraId="329AAFC7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9B">
              <w:rPr>
                <w:rFonts w:ascii="Times New Roman" w:hAnsi="Times New Roman"/>
                <w:sz w:val="24"/>
                <w:szCs w:val="24"/>
              </w:rPr>
              <w:t>Воздушная фаза</w:t>
            </w:r>
          </w:p>
        </w:tc>
        <w:tc>
          <w:tcPr>
            <w:tcW w:w="0" w:type="auto"/>
            <w:vAlign w:val="center"/>
          </w:tcPr>
          <w:p w14:paraId="735640A1" w14:textId="77777777" w:rsidR="00DC1A7B" w:rsidRPr="00CB239B" w:rsidRDefault="00DC1A7B" w:rsidP="00FC35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067E88" w14:textId="77777777" w:rsidR="00DC1A7B" w:rsidRPr="00B91601" w:rsidRDefault="00DC1A7B" w:rsidP="00986093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В связи с длительностью процесса биохимической деградации ТКО происходит местное наложение различных фаз. До строительства системы сбора и обработки свалочного газа необходимо провести тщательные и комплексные исследования, включающие полный анализ состава свалочного газа.</w:t>
      </w:r>
    </w:p>
    <w:p w14:paraId="5B310B0F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_Toc438437799"/>
      <w:r w:rsidRPr="00B91601">
        <w:rPr>
          <w:rFonts w:ascii="Times New Roman" w:hAnsi="Times New Roman"/>
          <w:sz w:val="24"/>
          <w:szCs w:val="24"/>
        </w:rPr>
        <w:t>Отвод газа с полигона в первую очередь должен вестись за счет откачки из вертикальных скважин (колодцев), что дает возможность отвода газа с больших площадей различных участков полигона. В связи с проседанием и оседанием тела полигона вследствие уплотнения и массового уменьшения объема в ходе биологических процессов разложения, функциональная работа горизонтального дренажа подвергается большому риску, и такой дренаж следует использовать в исключительных случаях. Каждый вертикальный колодец с помощью задвижки регулируется отдельно и связан откачивающей трубой с собирающей траверсой регулирующей газовой станции. Газ из скважин поступает в собирающий газопровод, а из него в виде смешанного газа подается к факельному блоку или на блочную ТЭС.</w:t>
      </w:r>
      <w:bookmarkEnd w:id="5"/>
    </w:p>
    <w:p w14:paraId="03822EC5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Сборные коллекторы располагают согласно требованиям производственной безопасности в закрытых регулирующих газовых станциях (в первую очередь, защита от мороза в зимнее время). Откачка и утилизация свалочного газа происходит через станцию откачки с помощью интегрированного высокотемпературного факела.</w:t>
      </w:r>
    </w:p>
    <w:p w14:paraId="3448F9C2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В мировой практике используются различные технологии сбора и использования свалочных газов. В последнее время широкое распространение получили станции активной дегазации и использование гибких труб из пластика.</w:t>
      </w:r>
    </w:p>
    <w:p w14:paraId="6EA2582C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Несмотря на то, что извлечение свалочного газа связано с уменьшением объема размещенных отходов и экономией эксплуатационного ресурса полигонов ТКО, инвестиционная привлекательность применения технологий утилизации свалочных газов находится в прямой зависимости от обеспеченности традиционными ископаемыми источниками энергии.</w:t>
      </w:r>
    </w:p>
    <w:p w14:paraId="651D81E0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Основными факторами, влияющими на загрязнение подземных водоносных горизонтов в результате размещения отходов на полигонах ТКО, являются:</w:t>
      </w:r>
    </w:p>
    <w:p w14:paraId="380C4BD0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состав и свойства размещаемых отходов, в связи с чем при реализации территориальной схемы необходимо обеспечить реализацию раздельного накопления и сбора ТКО, особенно в части извлечения опасных отходов;</w:t>
      </w:r>
    </w:p>
    <w:p w14:paraId="4AC53172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>свойства грунтов, подстилающих технологические карты для размещения ТКО и определяющие их способность выполнять функции физического и геохимического барьера;</w:t>
      </w:r>
    </w:p>
    <w:p w14:paraId="0A06B5D0" w14:textId="77777777" w:rsidR="00DC1A7B" w:rsidRPr="00B91601" w:rsidRDefault="00DC1A7B" w:rsidP="00986093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91601">
        <w:rPr>
          <w:rFonts w:ascii="Times New Roman" w:hAnsi="Times New Roman"/>
          <w:sz w:val="24"/>
          <w:szCs w:val="24"/>
          <w:lang w:eastAsia="ar-SA"/>
        </w:rPr>
        <w:t xml:space="preserve">наличие подстилающего </w:t>
      </w:r>
      <w:proofErr w:type="spellStart"/>
      <w:r w:rsidRPr="00B91601">
        <w:rPr>
          <w:rFonts w:ascii="Times New Roman" w:hAnsi="Times New Roman"/>
          <w:sz w:val="24"/>
          <w:szCs w:val="24"/>
          <w:lang w:eastAsia="ar-SA"/>
        </w:rPr>
        <w:t>гидрозащитного</w:t>
      </w:r>
      <w:proofErr w:type="spellEnd"/>
      <w:r w:rsidRPr="00B91601">
        <w:rPr>
          <w:rFonts w:ascii="Times New Roman" w:hAnsi="Times New Roman"/>
          <w:sz w:val="24"/>
          <w:szCs w:val="24"/>
          <w:lang w:eastAsia="ar-SA"/>
        </w:rPr>
        <w:t xml:space="preserve"> экрана из синтетической </w:t>
      </w:r>
      <w:proofErr w:type="spellStart"/>
      <w:r w:rsidRPr="00B91601">
        <w:rPr>
          <w:rFonts w:ascii="Times New Roman" w:hAnsi="Times New Roman"/>
          <w:sz w:val="24"/>
          <w:szCs w:val="24"/>
          <w:lang w:eastAsia="ar-SA"/>
        </w:rPr>
        <w:t>геомембраны</w:t>
      </w:r>
      <w:proofErr w:type="spellEnd"/>
      <w:r w:rsidRPr="00B91601">
        <w:rPr>
          <w:rFonts w:ascii="Times New Roman" w:hAnsi="Times New Roman"/>
          <w:sz w:val="24"/>
          <w:szCs w:val="24"/>
          <w:lang w:eastAsia="ar-SA"/>
        </w:rPr>
        <w:t>, системы сбора и очистки фильтрата.</w:t>
      </w:r>
    </w:p>
    <w:p w14:paraId="3E79A668" w14:textId="77777777" w:rsidR="00DC1A7B" w:rsidRPr="00B91601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Применительно к размещению ТКО наилучшими доступными технологиями, рекомендуемыми</w:t>
      </w:r>
      <w:r>
        <w:rPr>
          <w:rFonts w:ascii="Times New Roman" w:hAnsi="Times New Roman"/>
          <w:sz w:val="24"/>
          <w:szCs w:val="24"/>
        </w:rPr>
        <w:t xml:space="preserve"> для применения</w:t>
      </w:r>
      <w:r w:rsidRPr="00B91601">
        <w:rPr>
          <w:rFonts w:ascii="Times New Roman" w:hAnsi="Times New Roman"/>
          <w:sz w:val="24"/>
          <w:szCs w:val="24"/>
        </w:rPr>
        <w:t>, следует считать технологии захоронения предварительно сортированных ТКО на полигонах, имеющих гидроизолирующий экран, систему сбора и очистки токсичного фильтрата, систему сбора и использования свалочных газов, участок компостирования, оборудование по размещению на полигоне с высокой степенью уплотнения катками-</w:t>
      </w:r>
      <w:proofErr w:type="spellStart"/>
      <w:r w:rsidRPr="00B91601">
        <w:rPr>
          <w:rFonts w:ascii="Times New Roman" w:hAnsi="Times New Roman"/>
          <w:sz w:val="24"/>
          <w:szCs w:val="24"/>
        </w:rPr>
        <w:t>компакторами</w:t>
      </w:r>
      <w:proofErr w:type="spellEnd"/>
      <w:r w:rsidRPr="00B91601">
        <w:rPr>
          <w:rFonts w:ascii="Times New Roman" w:hAnsi="Times New Roman"/>
          <w:sz w:val="24"/>
          <w:szCs w:val="24"/>
        </w:rPr>
        <w:t>.</w:t>
      </w:r>
    </w:p>
    <w:p w14:paraId="1CB40F2E" w14:textId="73FC7225" w:rsidR="006E4897" w:rsidRPr="00B91601" w:rsidRDefault="006E4897" w:rsidP="006E489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Мусороперегрузочные</w:t>
      </w:r>
      <w:r w:rsidRPr="00B91601">
        <w:rPr>
          <w:rFonts w:ascii="Times New Roman" w:hAnsi="Times New Roman"/>
          <w:b/>
          <w:sz w:val="24"/>
          <w:szCs w:val="24"/>
        </w:rPr>
        <w:t xml:space="preserve"> станци</w:t>
      </w:r>
      <w:r>
        <w:rPr>
          <w:rFonts w:ascii="Times New Roman" w:hAnsi="Times New Roman"/>
          <w:b/>
          <w:sz w:val="24"/>
          <w:szCs w:val="24"/>
        </w:rPr>
        <w:t>и (площадки)</w:t>
      </w:r>
    </w:p>
    <w:p w14:paraId="42B717B3" w14:textId="68167203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В некоторых ситуациях, учитывая существующие схемы расположения объектов обращения с ТКО, прямое транспортирование при помощи специализированного автотранспорта характеризуется относительно незначительной полезной нагрузкой и связано с высокими расходами на оплату труда обслуживающего персонала и горюче-смазочных материалов, что приводит к чрезвычайно высоким издержкам.  В указанных случаях целесообразно создавать промежуточные станции перегрузки ТКО (мусороперегрузочные станции</w:t>
      </w:r>
      <w:r>
        <w:rPr>
          <w:rFonts w:ascii="Times New Roman" w:hAnsi="Times New Roman"/>
          <w:sz w:val="24"/>
          <w:szCs w:val="24"/>
        </w:rPr>
        <w:t xml:space="preserve"> (площадки)</w:t>
      </w:r>
      <w:r w:rsidRPr="00B91601">
        <w:rPr>
          <w:rFonts w:ascii="Times New Roman" w:hAnsi="Times New Roman"/>
          <w:sz w:val="24"/>
          <w:szCs w:val="24"/>
        </w:rPr>
        <w:t xml:space="preserve"> МПС, рисунок), где отходы уплотняются и перегружаются в крупнотоннажный транспорт.</w:t>
      </w:r>
    </w:p>
    <w:p w14:paraId="05150C84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8DD94E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D64566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313F83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5E35D2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34379BA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EA1B681" w14:textId="77777777" w:rsidR="006E4897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CE335D9" w14:textId="77777777" w:rsidR="006E4897" w:rsidRPr="00B91601" w:rsidRDefault="006E4897" w:rsidP="006E489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395AE81" w14:textId="77777777" w:rsidR="006E4897" w:rsidRPr="00B91601" w:rsidRDefault="006E4897" w:rsidP="006E4897">
      <w:pPr>
        <w:jc w:val="right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lastRenderedPageBreak/>
        <w:t>Рисунок. Схема мусороперегрузочной станции</w:t>
      </w:r>
    </w:p>
    <w:p w14:paraId="005481A1" w14:textId="77777777" w:rsidR="006E4897" w:rsidRDefault="00B6639E" w:rsidP="006E4897">
      <w:pPr>
        <w:jc w:val="center"/>
      </w:pPr>
      <w:r>
        <w:rPr>
          <w:noProof/>
          <w:lang w:eastAsia="ru-RU"/>
        </w:rPr>
        <w:pict w14:anchorId="19DF0AF5">
          <v:shape id="Рисунок 4" o:spid="_x0000_i1026" type="#_x0000_t75" style="width:411.6pt;height:236.4pt;visibility:visible;mso-wrap-style:square">
            <v:imagedata r:id="rId8" o:title=""/>
          </v:shape>
        </w:pict>
      </w:r>
    </w:p>
    <w:p w14:paraId="44FDAD25" w14:textId="77777777" w:rsidR="006E4897" w:rsidRPr="00B91601" w:rsidRDefault="006E4897" w:rsidP="006E4897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Различают два типа уплотнительных систем: стандартный пресс и пресс с камерой предвари</w:t>
      </w:r>
      <w:r>
        <w:rPr>
          <w:rFonts w:ascii="Times New Roman" w:hAnsi="Times New Roman"/>
          <w:sz w:val="24"/>
          <w:szCs w:val="24"/>
        </w:rPr>
        <w:t xml:space="preserve">тельной </w:t>
      </w:r>
      <w:proofErr w:type="spellStart"/>
      <w:r>
        <w:rPr>
          <w:rFonts w:ascii="Times New Roman" w:hAnsi="Times New Roman"/>
          <w:sz w:val="24"/>
          <w:szCs w:val="24"/>
        </w:rPr>
        <w:t>подпрессовки</w:t>
      </w:r>
      <w:proofErr w:type="spellEnd"/>
      <w:r w:rsidRPr="00B91601">
        <w:rPr>
          <w:rFonts w:ascii="Times New Roman" w:hAnsi="Times New Roman"/>
          <w:sz w:val="24"/>
          <w:szCs w:val="24"/>
        </w:rPr>
        <w:t>.</w:t>
      </w:r>
    </w:p>
    <w:p w14:paraId="52E82C00" w14:textId="77777777" w:rsidR="006E4897" w:rsidRPr="00B91601" w:rsidRDefault="006E4897" w:rsidP="006E4897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 xml:space="preserve">Пресс с камерой предварительного прессования сначала уплотняет отходы в загрузочном окне и после этого, уже уплотненными, прессует их далее в накопительный контейнер. Такое оборудование особенно подходит для несортированного (в том числе крупногабаритного) мусора. Стандартный пресс, наоборот, осуществляет уплотнение непосредственно в контейнере. </w:t>
      </w:r>
    </w:p>
    <w:p w14:paraId="2FECCFC5" w14:textId="77777777" w:rsidR="006E4897" w:rsidRPr="00B91601" w:rsidRDefault="006E4897" w:rsidP="006E4897">
      <w:pPr>
        <w:ind w:firstLine="567"/>
        <w:rPr>
          <w:rFonts w:ascii="Times New Roman" w:hAnsi="Times New Roman"/>
          <w:b/>
          <w:bCs/>
          <w:sz w:val="24"/>
          <w:szCs w:val="24"/>
        </w:rPr>
      </w:pPr>
      <w:bookmarkStart w:id="6" w:name="_Toc438437793"/>
      <w:r w:rsidRPr="00B91601">
        <w:rPr>
          <w:rFonts w:ascii="Times New Roman" w:hAnsi="Times New Roman"/>
          <w:bCs/>
          <w:sz w:val="24"/>
          <w:szCs w:val="24"/>
        </w:rPr>
        <w:t>Преимуществами мусороперегрузочных станций являются</w:t>
      </w:r>
      <w:r w:rsidRPr="00B91601">
        <w:rPr>
          <w:rFonts w:ascii="Times New Roman" w:hAnsi="Times New Roman"/>
          <w:b/>
          <w:bCs/>
          <w:sz w:val="24"/>
          <w:szCs w:val="24"/>
        </w:rPr>
        <w:t>:</w:t>
      </w:r>
      <w:bookmarkEnd w:id="6"/>
    </w:p>
    <w:p w14:paraId="2AEB9541" w14:textId="77777777" w:rsidR="006E4897" w:rsidRPr="00B91601" w:rsidRDefault="006E4897" w:rsidP="006E4897">
      <w:pPr>
        <w:pStyle w:val="a5"/>
        <w:numPr>
          <w:ilvl w:val="0"/>
          <w:numId w:val="6"/>
        </w:numPr>
        <w:spacing w:before="150"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снижение затрат (время и топливо) на транспортирование отходов от потребителя до объектов обращения с отходами;</w:t>
      </w:r>
    </w:p>
    <w:p w14:paraId="2AC9AC8A" w14:textId="77777777" w:rsidR="006E4897" w:rsidRPr="00B91601" w:rsidRDefault="006E4897" w:rsidP="006E4897">
      <w:pPr>
        <w:pStyle w:val="a5"/>
        <w:numPr>
          <w:ilvl w:val="0"/>
          <w:numId w:val="6"/>
        </w:numPr>
        <w:spacing w:before="150"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снижение нагрузки на транспортную сеть и выброса загрязняющих веществ в атмосферный воздух;</w:t>
      </w:r>
    </w:p>
    <w:p w14:paraId="15ED0061" w14:textId="77777777" w:rsidR="006E4897" w:rsidRPr="00B91601" w:rsidRDefault="006E4897" w:rsidP="006E4897">
      <w:pPr>
        <w:pStyle w:val="a5"/>
        <w:numPr>
          <w:ilvl w:val="0"/>
          <w:numId w:val="6"/>
        </w:numPr>
        <w:spacing w:before="150" w:after="0" w:line="240" w:lineRule="auto"/>
        <w:ind w:left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>горизонтально расположенный поршень пресса в полиамидных направляющих, не требующих никакого технического обслуживания, для уплотнения крупногабаритных отходов.</w:t>
      </w:r>
    </w:p>
    <w:p w14:paraId="69A19787" w14:textId="15C55FA1" w:rsidR="006E4897" w:rsidRDefault="006E4897" w:rsidP="006E4897">
      <w:pPr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91601">
        <w:rPr>
          <w:rFonts w:ascii="Times New Roman" w:hAnsi="Times New Roman"/>
          <w:sz w:val="24"/>
          <w:szCs w:val="24"/>
        </w:rPr>
        <w:t xml:space="preserve">После постройки МПС </w:t>
      </w:r>
      <w:proofErr w:type="spellStart"/>
      <w:r w:rsidRPr="00B91601">
        <w:rPr>
          <w:rFonts w:ascii="Times New Roman" w:hAnsi="Times New Roman"/>
          <w:sz w:val="24"/>
          <w:szCs w:val="24"/>
        </w:rPr>
        <w:t>мусоровывозящая</w:t>
      </w:r>
      <w:proofErr w:type="spellEnd"/>
      <w:r w:rsidRPr="00B91601">
        <w:rPr>
          <w:rFonts w:ascii="Times New Roman" w:hAnsi="Times New Roman"/>
          <w:sz w:val="24"/>
          <w:szCs w:val="24"/>
        </w:rPr>
        <w:t xml:space="preserve"> техника выгружает собранные ранее отходы не </w:t>
      </w:r>
      <w:r>
        <w:rPr>
          <w:rFonts w:ascii="Times New Roman" w:hAnsi="Times New Roman"/>
          <w:sz w:val="24"/>
          <w:szCs w:val="24"/>
        </w:rPr>
        <w:t>на объекте обработки, обезвреживания, утилизации или размещения отходов</w:t>
      </w:r>
      <w:r w:rsidRPr="00B91601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на перегрузочной станции, состоящей</w:t>
      </w:r>
      <w:r w:rsidRPr="00B91601">
        <w:rPr>
          <w:rFonts w:ascii="Times New Roman" w:hAnsi="Times New Roman"/>
          <w:sz w:val="24"/>
          <w:szCs w:val="24"/>
        </w:rPr>
        <w:t xml:space="preserve"> из стационарного пресса и автоматически меняющихся контейнеров большой емкости. Подъезжающие машины выгружают ТКО в приемный бункер, под воронкой которого располагается загрузочное окно стационарного пресса. </w:t>
      </w:r>
      <w:r>
        <w:rPr>
          <w:rFonts w:ascii="Times New Roman" w:hAnsi="Times New Roman"/>
          <w:sz w:val="24"/>
          <w:szCs w:val="24"/>
        </w:rPr>
        <w:t>В зависимости от выбранной технологии перегрузки возможно снижение объема отходов за счет прессования</w:t>
      </w:r>
      <w:r w:rsidRPr="00B91601">
        <w:rPr>
          <w:rFonts w:ascii="Times New Roman" w:hAnsi="Times New Roman"/>
          <w:sz w:val="24"/>
          <w:szCs w:val="24"/>
        </w:rPr>
        <w:t xml:space="preserve">. После того как контейнер заполнен, он автоматически «отстегивается» от пресса и меняется на пустой. Контейнеры находятся на специальных роликах, что позволяет автоматически заменить полный контейнер на пустой. Полные контейнеры вывозятся для выгрузки на </w:t>
      </w:r>
      <w:r>
        <w:rPr>
          <w:rFonts w:ascii="Times New Roman" w:hAnsi="Times New Roman"/>
          <w:sz w:val="24"/>
          <w:szCs w:val="24"/>
        </w:rPr>
        <w:t>объекты обработки, обезвреживания, утилизации или размещения отходов в зависимости от закрепленного территориальной схемой направления потока отходов</w:t>
      </w:r>
      <w:r w:rsidRPr="00B91601">
        <w:rPr>
          <w:rFonts w:ascii="Times New Roman" w:hAnsi="Times New Roman"/>
          <w:sz w:val="24"/>
          <w:szCs w:val="24"/>
        </w:rPr>
        <w:t>. Для увеличения экономического эффекта иногда одна машина везет сразу 2 контейнера (второй на прицепе).</w:t>
      </w:r>
    </w:p>
    <w:p w14:paraId="5BF1C650" w14:textId="36C16E4A" w:rsidR="00DC1A7B" w:rsidRPr="003A05E7" w:rsidRDefault="006E4897" w:rsidP="003A05E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C1A7B" w:rsidRPr="003A05E7">
        <w:rPr>
          <w:rFonts w:ascii="Times New Roman" w:hAnsi="Times New Roman"/>
          <w:b/>
          <w:sz w:val="24"/>
          <w:szCs w:val="24"/>
        </w:rPr>
        <w:t>. Технологии утилизации твердых коммунальных отходов</w:t>
      </w:r>
    </w:p>
    <w:p w14:paraId="6551BF6E" w14:textId="386B07F2" w:rsidR="00DC1A7B" w:rsidRPr="003A05E7" w:rsidRDefault="00DC1A7B" w:rsidP="003A05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05E7">
        <w:rPr>
          <w:rFonts w:ascii="Times New Roman" w:hAnsi="Times New Roman"/>
          <w:sz w:val="24"/>
          <w:szCs w:val="24"/>
        </w:rPr>
        <w:lastRenderedPageBreak/>
        <w:t xml:space="preserve">Отсортированные вторичные материальные ресурсы могут перерабатываться на площадках, создаваемых на базе планируемых к строительству </w:t>
      </w:r>
      <w:r w:rsidR="00EF77AA">
        <w:rPr>
          <w:rFonts w:ascii="Times New Roman" w:hAnsi="Times New Roman"/>
          <w:sz w:val="24"/>
          <w:szCs w:val="24"/>
        </w:rPr>
        <w:t xml:space="preserve">комплексных </w:t>
      </w:r>
      <w:r w:rsidRPr="003A05E7">
        <w:rPr>
          <w:rFonts w:ascii="Times New Roman" w:hAnsi="Times New Roman"/>
          <w:sz w:val="24"/>
          <w:szCs w:val="24"/>
        </w:rPr>
        <w:t>объектов</w:t>
      </w:r>
      <w:r w:rsidR="00EF77AA">
        <w:rPr>
          <w:rFonts w:ascii="Times New Roman" w:hAnsi="Times New Roman"/>
          <w:sz w:val="24"/>
          <w:szCs w:val="24"/>
        </w:rPr>
        <w:t xml:space="preserve"> обработки и утилизации</w:t>
      </w:r>
      <w:r w:rsidRPr="003A05E7">
        <w:rPr>
          <w:rFonts w:ascii="Times New Roman" w:hAnsi="Times New Roman"/>
          <w:sz w:val="24"/>
          <w:szCs w:val="24"/>
        </w:rPr>
        <w:t xml:space="preserve">. </w:t>
      </w:r>
    </w:p>
    <w:p w14:paraId="0C29CD09" w14:textId="7BDD513F" w:rsidR="00DC1A7B" w:rsidRPr="003A05E7" w:rsidRDefault="006E4897" w:rsidP="003A05E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DC1A7B" w:rsidRPr="003A05E7">
        <w:rPr>
          <w:rFonts w:ascii="Times New Roman" w:hAnsi="Times New Roman"/>
          <w:b/>
          <w:sz w:val="24"/>
          <w:szCs w:val="24"/>
        </w:rPr>
        <w:t>.1. Переработка пластмасс</w:t>
      </w:r>
    </w:p>
    <w:p w14:paraId="3AAB7F3A" w14:textId="77777777" w:rsidR="00DC1A7B" w:rsidRPr="003A05E7" w:rsidRDefault="00DC1A7B" w:rsidP="003A05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05E7">
        <w:rPr>
          <w:rFonts w:ascii="Times New Roman" w:hAnsi="Times New Roman"/>
          <w:sz w:val="24"/>
          <w:szCs w:val="24"/>
        </w:rPr>
        <w:t>Учитывая высокую долю пластика в ТКО и его высокую устойчивость к биодеградации, необходимо оборудовать мощности для переработки пластмасс. Методы переработки пластмасс:</w:t>
      </w:r>
    </w:p>
    <w:p w14:paraId="603CAD4F" w14:textId="77777777" w:rsidR="00DC1A7B" w:rsidRPr="003A05E7" w:rsidRDefault="00DC1A7B" w:rsidP="003A05E7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5E7">
        <w:rPr>
          <w:rFonts w:ascii="Times New Roman" w:hAnsi="Times New Roman"/>
          <w:sz w:val="24"/>
          <w:szCs w:val="24"/>
          <w:lang w:eastAsia="ar-SA"/>
        </w:rPr>
        <w:t>формование из полимеров, находящихся в вязко-текучем состоянии – литье под давлением, экструзия, прессование, спекание и др.;</w:t>
      </w:r>
    </w:p>
    <w:p w14:paraId="12D1965B" w14:textId="77777777" w:rsidR="00DC1A7B" w:rsidRPr="003A05E7" w:rsidRDefault="00DC1A7B" w:rsidP="003A05E7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5E7">
        <w:rPr>
          <w:rFonts w:ascii="Times New Roman" w:hAnsi="Times New Roman"/>
          <w:sz w:val="24"/>
          <w:szCs w:val="24"/>
          <w:lang w:eastAsia="ar-SA"/>
        </w:rPr>
        <w:t>формование из полимеров, находящихся в высокоэластическом состоянии, обычно с использованием листов или пленочных заготовок (</w:t>
      </w:r>
      <w:proofErr w:type="spellStart"/>
      <w:r w:rsidRPr="003A05E7">
        <w:rPr>
          <w:rFonts w:ascii="Times New Roman" w:hAnsi="Times New Roman"/>
          <w:sz w:val="24"/>
          <w:szCs w:val="24"/>
          <w:lang w:eastAsia="ar-SA"/>
        </w:rPr>
        <w:t>вакуумформование</w:t>
      </w:r>
      <w:proofErr w:type="spellEnd"/>
      <w:r w:rsidRPr="003A05E7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3A05E7">
        <w:rPr>
          <w:rFonts w:ascii="Times New Roman" w:hAnsi="Times New Roman"/>
          <w:sz w:val="24"/>
          <w:szCs w:val="24"/>
          <w:lang w:eastAsia="ar-SA"/>
        </w:rPr>
        <w:t>пневмоформование</w:t>
      </w:r>
      <w:proofErr w:type="spellEnd"/>
      <w:r w:rsidRPr="003A05E7">
        <w:rPr>
          <w:rFonts w:ascii="Times New Roman" w:hAnsi="Times New Roman"/>
          <w:sz w:val="24"/>
          <w:szCs w:val="24"/>
          <w:lang w:eastAsia="ar-SA"/>
        </w:rPr>
        <w:t>, горячая штамповка и др.);</w:t>
      </w:r>
    </w:p>
    <w:p w14:paraId="0D81CEB1" w14:textId="77777777" w:rsidR="00DC1A7B" w:rsidRPr="003A05E7" w:rsidRDefault="00DC1A7B" w:rsidP="003A05E7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5E7">
        <w:rPr>
          <w:rFonts w:ascii="Times New Roman" w:hAnsi="Times New Roman"/>
          <w:sz w:val="24"/>
          <w:szCs w:val="24"/>
          <w:lang w:eastAsia="ar-SA"/>
        </w:rPr>
        <w:t xml:space="preserve">формование из полимеров, находящихся в твердом (кристаллическом или стеклообразном) состоянии, основанное на способности таких полимеров проявлять </w:t>
      </w:r>
      <w:proofErr w:type="spellStart"/>
      <w:r w:rsidRPr="003A05E7">
        <w:rPr>
          <w:rFonts w:ascii="Times New Roman" w:hAnsi="Times New Roman"/>
          <w:sz w:val="24"/>
          <w:szCs w:val="24"/>
          <w:lang w:eastAsia="ar-SA"/>
        </w:rPr>
        <w:t>высокоэластичностъ</w:t>
      </w:r>
      <w:proofErr w:type="spellEnd"/>
      <w:r w:rsidRPr="003A05E7">
        <w:rPr>
          <w:rFonts w:ascii="Times New Roman" w:hAnsi="Times New Roman"/>
          <w:sz w:val="24"/>
          <w:szCs w:val="24"/>
          <w:lang w:eastAsia="ar-SA"/>
        </w:rPr>
        <w:t xml:space="preserve"> (штамповка при комнатной температуре, прокатка и др.);</w:t>
      </w:r>
    </w:p>
    <w:p w14:paraId="47E32787" w14:textId="77777777" w:rsidR="00DC1A7B" w:rsidRPr="003A05E7" w:rsidRDefault="00DC1A7B" w:rsidP="003A05E7">
      <w:pPr>
        <w:pStyle w:val="a5"/>
        <w:numPr>
          <w:ilvl w:val="0"/>
          <w:numId w:val="5"/>
        </w:numPr>
        <w:tabs>
          <w:tab w:val="left" w:pos="851"/>
          <w:tab w:val="left" w:pos="1560"/>
        </w:tabs>
        <w:spacing w:after="160" w:line="259" w:lineRule="auto"/>
        <w:ind w:left="567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05E7">
        <w:rPr>
          <w:rFonts w:ascii="Times New Roman" w:hAnsi="Times New Roman"/>
          <w:sz w:val="24"/>
          <w:szCs w:val="24"/>
          <w:lang w:eastAsia="ar-SA"/>
        </w:rPr>
        <w:t>формование с использованием растворов и дисперсий полимеров (получение пленок методом полива, формование изделий окунанием формы, ротационное формование пластизолей.</w:t>
      </w:r>
    </w:p>
    <w:p w14:paraId="70704DF7" w14:textId="77777777" w:rsidR="00DC1A7B" w:rsidRPr="003A05E7" w:rsidRDefault="00DC1A7B" w:rsidP="003A05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A05E7">
        <w:rPr>
          <w:rFonts w:ascii="Times New Roman" w:hAnsi="Times New Roman"/>
          <w:sz w:val="24"/>
          <w:szCs w:val="24"/>
        </w:rPr>
        <w:t>Предварительная подготовка отходов пластика к дальнейшему использованию осуществляется методами холодного и горячего гранулирования.</w:t>
      </w:r>
    </w:p>
    <w:p w14:paraId="1F6BFA76" w14:textId="231C92DF" w:rsidR="00DC1A7B" w:rsidRPr="00BF0705" w:rsidRDefault="00DC1A7B" w:rsidP="0098609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F0705">
        <w:rPr>
          <w:rFonts w:ascii="Times New Roman" w:hAnsi="Times New Roman"/>
          <w:b/>
          <w:sz w:val="24"/>
          <w:szCs w:val="24"/>
        </w:rPr>
        <w:t>2.</w:t>
      </w:r>
      <w:r w:rsidR="006E4897">
        <w:rPr>
          <w:rFonts w:ascii="Times New Roman" w:hAnsi="Times New Roman"/>
          <w:b/>
          <w:sz w:val="24"/>
          <w:szCs w:val="24"/>
        </w:rPr>
        <w:t>4</w:t>
      </w:r>
      <w:r w:rsidRPr="00BF07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BF0705">
        <w:rPr>
          <w:rFonts w:ascii="Times New Roman" w:hAnsi="Times New Roman"/>
          <w:b/>
          <w:sz w:val="24"/>
          <w:szCs w:val="24"/>
        </w:rPr>
        <w:t xml:space="preserve"> </w:t>
      </w:r>
      <w:r w:rsidR="00E86E09">
        <w:rPr>
          <w:rFonts w:ascii="Times New Roman" w:hAnsi="Times New Roman"/>
          <w:b/>
          <w:sz w:val="24"/>
          <w:szCs w:val="24"/>
        </w:rPr>
        <w:t>Биотермическая переработка</w:t>
      </w:r>
      <w:r>
        <w:rPr>
          <w:rFonts w:ascii="Times New Roman" w:hAnsi="Times New Roman"/>
          <w:b/>
          <w:sz w:val="24"/>
          <w:szCs w:val="24"/>
        </w:rPr>
        <w:t xml:space="preserve"> ТКО (компостирование)</w:t>
      </w:r>
    </w:p>
    <w:p w14:paraId="0C7452EB" w14:textId="77777777" w:rsidR="00DC1A7B" w:rsidRPr="00BF0705" w:rsidRDefault="00DC1A7B" w:rsidP="00BF0705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</w:rPr>
        <w:t xml:space="preserve">Компостирование отходов может осуществляться несколькими способами, которые отличаются: </w:t>
      </w:r>
    </w:p>
    <w:p w14:paraId="659DB0E0" w14:textId="77777777" w:rsidR="00DC1A7B" w:rsidRPr="00BF0705" w:rsidRDefault="00DC1A7B" w:rsidP="00BF0705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</w:rPr>
        <w:t xml:space="preserve">- уровнем механизации (площадки компостирования, биотермические барабаны, тоннели и т. п.); </w:t>
      </w:r>
    </w:p>
    <w:p w14:paraId="6D97615B" w14:textId="77777777" w:rsidR="00DC1A7B" w:rsidRPr="00BF0705" w:rsidRDefault="00DC1A7B" w:rsidP="00BF0705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</w:rPr>
        <w:t xml:space="preserve">- условиями и сроками проведения процесса (от нескольких недель до 2-х лет); </w:t>
      </w:r>
    </w:p>
    <w:p w14:paraId="637ED40C" w14:textId="77777777" w:rsidR="00DC1A7B" w:rsidRPr="00BF0705" w:rsidRDefault="00DC1A7B" w:rsidP="00BF0705">
      <w:pPr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</w:rPr>
        <w:t xml:space="preserve">- качеством компоста (предварительная очистка от балластных компонентов или </w:t>
      </w:r>
      <w:proofErr w:type="spellStart"/>
      <w:r w:rsidRPr="00BF0705">
        <w:rPr>
          <w:rFonts w:ascii="Times New Roman" w:hAnsi="Times New Roman"/>
          <w:sz w:val="24"/>
          <w:szCs w:val="24"/>
        </w:rPr>
        <w:t>грохочение</w:t>
      </w:r>
      <w:proofErr w:type="spellEnd"/>
      <w:r w:rsidRPr="00BF0705">
        <w:rPr>
          <w:rFonts w:ascii="Times New Roman" w:hAnsi="Times New Roman"/>
          <w:sz w:val="24"/>
          <w:szCs w:val="24"/>
        </w:rPr>
        <w:t xml:space="preserve"> готового компоста).</w:t>
      </w:r>
    </w:p>
    <w:p w14:paraId="1399B118" w14:textId="77777777" w:rsidR="00DC1A7B" w:rsidRPr="00BF0705" w:rsidRDefault="00DC1A7B" w:rsidP="00986093">
      <w:pPr>
        <w:tabs>
          <w:tab w:val="left" w:pos="993"/>
        </w:tabs>
        <w:spacing w:line="25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Методы биотермической переработки:</w:t>
      </w:r>
    </w:p>
    <w:p w14:paraId="0A2BAC4E" w14:textId="77777777" w:rsidR="00DC1A7B" w:rsidRPr="00BF0705" w:rsidRDefault="00DC1A7B" w:rsidP="00986093">
      <w:pPr>
        <w:tabs>
          <w:tab w:val="left" w:pos="993"/>
        </w:tabs>
        <w:spacing w:line="256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F0705">
        <w:rPr>
          <w:rFonts w:ascii="Times New Roman" w:hAnsi="Times New Roman"/>
          <w:i/>
          <w:sz w:val="24"/>
          <w:szCs w:val="24"/>
          <w:u w:val="single"/>
          <w:lang w:eastAsia="ar-SA"/>
        </w:rPr>
        <w:t>1. Аэробное компостирование на площадках (с механическим перемешиванием или с использованием принудительной аэрацией)</w:t>
      </w:r>
    </w:p>
    <w:p w14:paraId="487DE3DC" w14:textId="77777777" w:rsidR="00DC1A7B" w:rsidRPr="00BF0705" w:rsidRDefault="00DC1A7B" w:rsidP="0098609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Процесс осуществляется в штабелях на обвалованных асфальтобетонных или бетонных площадках с использованием средств механизации.  Из предварительно обработанных ТКО формируются штабеля, в которых происходят процессы аэробного биотермического компостирования. Высота штабелей зависит от метода аэрации материала и при использовании принудительной аэрации может превышать 2,5 м. Ширина штабеля поверху не менее 2 м, длина – 10–50 м, угол заложения откосов равен 45°. Между штабелями оставляют проезды шириной 3–6 м.</w:t>
      </w:r>
    </w:p>
    <w:p w14:paraId="209B3941" w14:textId="77777777" w:rsidR="00DC1A7B" w:rsidRPr="00BF0705" w:rsidRDefault="00DC1A7B" w:rsidP="00986093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В свою очередь, в категории «аэробное компостирование на площадках» по способу аэрации субстрата выделяются следующие подкатегории:</w:t>
      </w:r>
    </w:p>
    <w:p w14:paraId="7DF02D47" w14:textId="77777777" w:rsidR="00DC1A7B" w:rsidRPr="00BF0705" w:rsidRDefault="00DC1A7B" w:rsidP="00986093">
      <w:pPr>
        <w:pStyle w:val="ab"/>
        <w:widowControl w:val="0"/>
        <w:numPr>
          <w:ilvl w:val="0"/>
          <w:numId w:val="7"/>
        </w:numPr>
        <w:suppressAutoHyphens/>
        <w:ind w:left="0" w:firstLine="567"/>
        <w:rPr>
          <w:rStyle w:val="ad"/>
          <w:b w:val="0"/>
        </w:rPr>
      </w:pPr>
      <w:r w:rsidRPr="00BF0705">
        <w:rPr>
          <w:rStyle w:val="ad"/>
          <w:b w:val="0"/>
          <w:bCs/>
        </w:rPr>
        <w:t>компостные ряды (бурты), перемешиваемые механически (для обеспечения доступа кислорода);</w:t>
      </w:r>
    </w:p>
    <w:p w14:paraId="0206059E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lastRenderedPageBreak/>
        <w:t>Плюсы:</w:t>
      </w:r>
    </w:p>
    <w:p w14:paraId="3C122596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издержки минимальны по сравнению с другими технологиями. Ориентировочная стоимость изготовления 1 тонны компоста составляет 1200-3000 рублей;</w:t>
      </w:r>
    </w:p>
    <w:p w14:paraId="1F38C543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в случае внепланового увеличения поступившего сырья, ряды могут быть увеличены.</w:t>
      </w:r>
    </w:p>
    <w:p w14:paraId="5FF456AE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Минусы</w:t>
      </w:r>
      <w:r w:rsidRPr="00BF0705">
        <w:rPr>
          <w:rFonts w:ascii="Times New Roman" w:hAnsi="Times New Roman" w:cs="Times New Roman"/>
        </w:rPr>
        <w:t>:</w:t>
      </w:r>
    </w:p>
    <w:p w14:paraId="3BAE4C05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невозможность переработки большого количества пищевых отходов (богатых азотом), требуется большое количество материала, богатого углеродом (например, листва, ветки);</w:t>
      </w:r>
    </w:p>
    <w:p w14:paraId="28A72A7E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могут образовываться анаэробные участки в рядах из-за сложности прохода кислорода, что ведет к проблемам с запахом от базы компостирования и выделению метана в атмосферу;</w:t>
      </w:r>
    </w:p>
    <w:p w14:paraId="3015F2F9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проблемы с запахом от компостной базы, в случае нарушения технологии;</w:t>
      </w:r>
    </w:p>
    <w:p w14:paraId="55171412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атмосферные осадки приводят к вымыванию ценных веществ из материала, загрязняют компост и нарушают процесс разложения вещества.</w:t>
      </w:r>
    </w:p>
    <w:p w14:paraId="7169D9AB" w14:textId="77777777" w:rsidR="00DC1A7B" w:rsidRPr="00BF0705" w:rsidRDefault="00DC1A7B" w:rsidP="00986093">
      <w:pPr>
        <w:pStyle w:val="ab"/>
        <w:widowControl w:val="0"/>
        <w:numPr>
          <w:ilvl w:val="0"/>
          <w:numId w:val="7"/>
        </w:numPr>
        <w:suppressAutoHyphens/>
        <w:ind w:left="0" w:firstLine="567"/>
        <w:rPr>
          <w:rStyle w:val="ad"/>
          <w:b w:val="0"/>
        </w:rPr>
      </w:pPr>
      <w:r w:rsidRPr="00BF0705">
        <w:rPr>
          <w:rStyle w:val="ad"/>
          <w:b w:val="0"/>
          <w:bCs/>
        </w:rPr>
        <w:t>аэрируемые компостные ряды (бурты) (подача кислорода через трубы внутри ряда);</w:t>
      </w:r>
    </w:p>
    <w:p w14:paraId="04D05AE1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Плюсы</w:t>
      </w:r>
      <w:r w:rsidRPr="00BF0705">
        <w:rPr>
          <w:rFonts w:ascii="Times New Roman" w:hAnsi="Times New Roman" w:cs="Times New Roman"/>
        </w:rPr>
        <w:t>:</w:t>
      </w:r>
    </w:p>
    <w:p w14:paraId="483B10A0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позволяет перерабатывать большие объемы пищевых отходов, чем первый вид компостирования;</w:t>
      </w:r>
    </w:p>
    <w:p w14:paraId="1CF9AE62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Минусы</w:t>
      </w:r>
      <w:r w:rsidRPr="00BF0705">
        <w:rPr>
          <w:rFonts w:ascii="Times New Roman" w:hAnsi="Times New Roman" w:cs="Times New Roman"/>
        </w:rPr>
        <w:t xml:space="preserve">: </w:t>
      </w:r>
    </w:p>
    <w:p w14:paraId="31A39A6D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дороже, чем первый тип компостирования. Ориентировочная стоимость изготовления 1 тонны компоста составляет 2000-4500 рублей.</w:t>
      </w:r>
    </w:p>
    <w:p w14:paraId="6C68239B" w14:textId="77777777" w:rsidR="00DC1A7B" w:rsidRPr="00BF0705" w:rsidRDefault="00DC1A7B" w:rsidP="00986093">
      <w:pPr>
        <w:pStyle w:val="ab"/>
        <w:widowControl w:val="0"/>
        <w:numPr>
          <w:ilvl w:val="0"/>
          <w:numId w:val="8"/>
        </w:numPr>
        <w:suppressAutoHyphens/>
        <w:ind w:left="0" w:firstLine="567"/>
        <w:rPr>
          <w:rStyle w:val="ad"/>
          <w:b w:val="0"/>
        </w:rPr>
      </w:pPr>
      <w:r w:rsidRPr="00BF0705">
        <w:rPr>
          <w:rStyle w:val="ad"/>
          <w:b w:val="0"/>
          <w:bCs/>
        </w:rPr>
        <w:t>аэрируемые ряды (бурты) с синтетическим накрытием (для поддержания необходимого уровня влажности и стабилизации температуры).</w:t>
      </w:r>
    </w:p>
    <w:p w14:paraId="722AF39B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Плюсы</w:t>
      </w:r>
      <w:r w:rsidRPr="00BF0705">
        <w:rPr>
          <w:rFonts w:ascii="Times New Roman" w:hAnsi="Times New Roman" w:cs="Times New Roman"/>
        </w:rPr>
        <w:t>:</w:t>
      </w:r>
    </w:p>
    <w:p w14:paraId="74D07CB6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отсутствие проблем с контролем запаха с компостной базы;</w:t>
      </w:r>
    </w:p>
    <w:p w14:paraId="7D4D589C" w14:textId="77777777" w:rsidR="00DC1A7B" w:rsidRPr="00BF0705" w:rsidRDefault="00DC1A7B" w:rsidP="00986093">
      <w:pPr>
        <w:pStyle w:val="ab"/>
        <w:ind w:firstLine="567"/>
      </w:pPr>
      <w:r w:rsidRPr="00BF0705">
        <w:t>- сравнительно простой контроль за уровнем влажности.</w:t>
      </w:r>
    </w:p>
    <w:p w14:paraId="1B4D5AAD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Минусы</w:t>
      </w:r>
      <w:r w:rsidRPr="00BF0705">
        <w:rPr>
          <w:rFonts w:ascii="Times New Roman" w:hAnsi="Times New Roman" w:cs="Times New Roman"/>
        </w:rPr>
        <w:t>:</w:t>
      </w:r>
    </w:p>
    <w:p w14:paraId="019C5806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дороже, чем первый и второй типы рядкового компостирования. Ориентировочная стоимость изготовления 1 тонны компоста составляет 4000-5000 рублей.</w:t>
      </w:r>
    </w:p>
    <w:p w14:paraId="65E981FE" w14:textId="77777777" w:rsidR="00DC1A7B" w:rsidRDefault="00DC1A7B" w:rsidP="00986093">
      <w:pPr>
        <w:tabs>
          <w:tab w:val="left" w:pos="993"/>
        </w:tabs>
        <w:ind w:firstLine="567"/>
        <w:jc w:val="both"/>
        <w:rPr>
          <w:rStyle w:val="ad"/>
          <w:b w:val="0"/>
          <w:bCs/>
          <w:i/>
          <w:sz w:val="24"/>
          <w:szCs w:val="24"/>
          <w:u w:val="single"/>
          <w:lang w:eastAsia="ar-SA"/>
        </w:rPr>
      </w:pPr>
    </w:p>
    <w:p w14:paraId="4A2CE6BC" w14:textId="77777777" w:rsidR="00DC1A7B" w:rsidRPr="00BF0705" w:rsidRDefault="00DC1A7B" w:rsidP="00986093">
      <w:pPr>
        <w:tabs>
          <w:tab w:val="left" w:pos="993"/>
        </w:tabs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F0705">
        <w:rPr>
          <w:rStyle w:val="ad"/>
          <w:b w:val="0"/>
          <w:bCs/>
          <w:i/>
          <w:sz w:val="24"/>
          <w:szCs w:val="24"/>
          <w:u w:val="single"/>
          <w:lang w:eastAsia="ar-SA"/>
        </w:rPr>
        <w:t>2. Аэробное компостирование в закрытых реакторах.</w:t>
      </w:r>
    </w:p>
    <w:p w14:paraId="379C8A19" w14:textId="77777777" w:rsidR="00DC1A7B" w:rsidRPr="00BF0705" w:rsidRDefault="00DC1A7B" w:rsidP="00986093">
      <w:pPr>
        <w:pStyle w:val="ab"/>
        <w:tabs>
          <w:tab w:val="left" w:pos="993"/>
        </w:tabs>
        <w:ind w:firstLine="567"/>
        <w:contextualSpacing/>
      </w:pPr>
      <w:r w:rsidRPr="00BF0705">
        <w:rPr>
          <w:rStyle w:val="ad"/>
          <w:b w:val="0"/>
          <w:bCs/>
          <w:lang w:eastAsia="ar-SA"/>
        </w:rPr>
        <w:t>Материал загружается постепенно в реактор, внутри которого осуществляется перемешивание материала и постоянная подача кислорода. При этом идет строгий контроль за уровнем влажности и кислорода. В случае необходимости материал увлажняется.</w:t>
      </w:r>
    </w:p>
    <w:p w14:paraId="0B6AA5B8" w14:textId="77777777" w:rsidR="00DC1A7B" w:rsidRPr="00BF0705" w:rsidRDefault="00DC1A7B" w:rsidP="00986093">
      <w:pPr>
        <w:pStyle w:val="ab"/>
        <w:ind w:firstLine="567"/>
      </w:pPr>
      <w:r w:rsidRPr="00BF0705">
        <w:t xml:space="preserve">Применяется в условиях ограниченности земельных ресурсов. Аэрация (снабжение кислородом) осуществляется с помощью подачи горячего воздуха. Отсеки обычно имеют размеры 2м в основании и 8м в высоту. </w:t>
      </w:r>
    </w:p>
    <w:p w14:paraId="15644602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Плюсы:</w:t>
      </w:r>
    </w:p>
    <w:p w14:paraId="42DE7D1D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сравнительно быстрый процесс компостирования;</w:t>
      </w:r>
    </w:p>
    <w:p w14:paraId="6C7298D3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не требует большой территории;</w:t>
      </w:r>
    </w:p>
    <w:p w14:paraId="035DC7F3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возможность перерабатывать большее количество пищевых отходов, чем при рядковом компостировании;</w:t>
      </w:r>
    </w:p>
    <w:p w14:paraId="3FCC5AF7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отсутствие проблем с контролем запаха;</w:t>
      </w:r>
    </w:p>
    <w:p w14:paraId="1DCA9D95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хорошая аэрация процесса (не допускается образование анаэробных участков).</w:t>
      </w:r>
    </w:p>
    <w:p w14:paraId="010C2D88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Минусы:</w:t>
      </w:r>
    </w:p>
    <w:p w14:paraId="4B3B6A0F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дороже, чем рядковое компостирование.  Ориентировочная стоимость изготовления 1 тонны компоста составляет 6000-7000 рублей.</w:t>
      </w:r>
    </w:p>
    <w:p w14:paraId="4160AF5F" w14:textId="77777777" w:rsidR="00DC1A7B" w:rsidRPr="00BF0705" w:rsidRDefault="00DC1A7B" w:rsidP="00986093">
      <w:pPr>
        <w:pStyle w:val="ab"/>
        <w:ind w:firstLine="567"/>
      </w:pPr>
      <w:r w:rsidRPr="00BF0705">
        <w:rPr>
          <w:rStyle w:val="ad"/>
          <w:b w:val="0"/>
          <w:bCs/>
        </w:rPr>
        <w:t>По окончании активной стадии любого из приведенных видов компостирования, начинается стадия вызревания, которая длится 3-6 недель. Далее материал просеивается для удаления посторонних элементов (пластик, стекло и т.д.).</w:t>
      </w:r>
    </w:p>
    <w:p w14:paraId="3534A05C" w14:textId="77777777" w:rsidR="00DC1A7B" w:rsidRDefault="00DC1A7B" w:rsidP="00986093">
      <w:pPr>
        <w:tabs>
          <w:tab w:val="left" w:pos="993"/>
        </w:tabs>
        <w:spacing w:line="25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Применяют две принципиальные схемы аэробного компостирования: с предварительным дроблением Т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F0705">
        <w:rPr>
          <w:rFonts w:ascii="Times New Roman" w:hAnsi="Times New Roman"/>
          <w:sz w:val="24"/>
          <w:szCs w:val="24"/>
          <w:lang w:eastAsia="ar-SA"/>
        </w:rPr>
        <w:t xml:space="preserve">О и без предварительного дробления. В первом случае для </w:t>
      </w:r>
      <w:r w:rsidRPr="00BF0705">
        <w:rPr>
          <w:rFonts w:ascii="Times New Roman" w:hAnsi="Times New Roman"/>
          <w:sz w:val="24"/>
          <w:szCs w:val="24"/>
          <w:lang w:eastAsia="ar-SA"/>
        </w:rPr>
        <w:lastRenderedPageBreak/>
        <w:t>измельчения Т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F0705">
        <w:rPr>
          <w:rFonts w:ascii="Times New Roman" w:hAnsi="Times New Roman"/>
          <w:sz w:val="24"/>
          <w:szCs w:val="24"/>
          <w:lang w:eastAsia="ar-SA"/>
        </w:rPr>
        <w:t>О используют специальные дробилки, во втором — измельчение (менее эффективное) происходит за счет многократного перелопачивания компостируемого материала. Неизмельченные фракции отделяют на контрольном грохоте. Установки компостирования, оснащенные дробилками для предварительного измельчения Т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BF0705">
        <w:rPr>
          <w:rFonts w:ascii="Times New Roman" w:hAnsi="Times New Roman"/>
          <w:sz w:val="24"/>
          <w:szCs w:val="24"/>
          <w:lang w:eastAsia="ar-SA"/>
        </w:rPr>
        <w:t>О, обеспечивают больший выход компоста и дают меньше отходов производства.</w:t>
      </w:r>
    </w:p>
    <w:p w14:paraId="3EF8C2E3" w14:textId="77777777" w:rsidR="00DC1A7B" w:rsidRPr="00BF0705" w:rsidRDefault="00DC1A7B" w:rsidP="00986093">
      <w:pPr>
        <w:tabs>
          <w:tab w:val="left" w:pos="993"/>
        </w:tabs>
        <w:spacing w:line="256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85953A8" w14:textId="77777777" w:rsidR="00DC1A7B" w:rsidRPr="00BF0705" w:rsidRDefault="00DC1A7B" w:rsidP="00986093">
      <w:pPr>
        <w:tabs>
          <w:tab w:val="left" w:pos="852"/>
        </w:tabs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eastAsia="zh-CN"/>
        </w:rPr>
      </w:pPr>
      <w:r w:rsidRPr="00BF0705">
        <w:rPr>
          <w:rFonts w:ascii="Times New Roman" w:hAnsi="Times New Roman"/>
          <w:i/>
          <w:color w:val="000000"/>
          <w:sz w:val="24"/>
          <w:szCs w:val="24"/>
          <w:u w:val="single"/>
          <w:lang w:eastAsia="ar-SA"/>
        </w:rPr>
        <w:t>3.Анаэробное компостирование (в условиях отсутствия (или минимального присутствия) кислорода).</w:t>
      </w:r>
    </w:p>
    <w:p w14:paraId="45EB4207" w14:textId="77777777" w:rsidR="00DC1A7B" w:rsidRPr="00BF0705" w:rsidRDefault="00DC1A7B" w:rsidP="00986093">
      <w:pPr>
        <w:tabs>
          <w:tab w:val="left" w:pos="85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Получаемый продукт: </w:t>
      </w:r>
      <w:r w:rsidRPr="00BF0705">
        <w:rPr>
          <w:rFonts w:ascii="Times New Roman" w:hAnsi="Times New Roman"/>
          <w:sz w:val="24"/>
          <w:szCs w:val="24"/>
          <w:lang w:eastAsia="ar-SA"/>
        </w:rPr>
        <w:t xml:space="preserve">сухой </w:t>
      </w:r>
      <w:proofErr w:type="spellStart"/>
      <w:r w:rsidRPr="00BF0705">
        <w:rPr>
          <w:rFonts w:ascii="Times New Roman" w:hAnsi="Times New Roman"/>
          <w:sz w:val="24"/>
          <w:szCs w:val="24"/>
          <w:lang w:eastAsia="ar-SA"/>
        </w:rPr>
        <w:t>дигестат</w:t>
      </w:r>
      <w:proofErr w:type="spellEnd"/>
      <w:r w:rsidRPr="00BF0705">
        <w:rPr>
          <w:rFonts w:ascii="Times New Roman" w:hAnsi="Times New Roman"/>
          <w:sz w:val="24"/>
          <w:szCs w:val="24"/>
          <w:lang w:eastAsia="ar-SA"/>
        </w:rPr>
        <w:t>, жидкая фракция, биогаз (состоящий из метана на 60-70%), углекислого газа (30-40%) и других элементов в минимальном количестве. При отделении метана от других элементов, он может быть использован для генерации электроэнергии, тепла или продан как топливо для автомобилей.</w:t>
      </w:r>
    </w:p>
    <w:p w14:paraId="6D50D2E4" w14:textId="77777777" w:rsidR="00DC1A7B" w:rsidRPr="00BF0705" w:rsidRDefault="00DC1A7B" w:rsidP="00986093">
      <w:pPr>
        <w:tabs>
          <w:tab w:val="left" w:pos="852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Анаэробный </w:t>
      </w:r>
      <w:proofErr w:type="spellStart"/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>дигестат</w:t>
      </w:r>
      <w:proofErr w:type="spellEnd"/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(сухая часть вещества, прошедшего переработку) производится с помощью отжима субстанции. Жидкая фракция может быть использована для стабилизации влажности следующих циклов переработки или как жидкое удобрение. Сухой </w:t>
      </w:r>
      <w:proofErr w:type="spellStart"/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>дигестат</w:t>
      </w:r>
      <w:proofErr w:type="spellEnd"/>
      <w:r w:rsidRPr="00BF070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может быть использован далее для создания компоста (необходим этап любого аэробное компостирование).</w:t>
      </w:r>
    </w:p>
    <w:p w14:paraId="50B7788D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Плюсы:</w:t>
      </w:r>
    </w:p>
    <w:p w14:paraId="29989FA7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производство биогаза из отходов;</w:t>
      </w:r>
    </w:p>
    <w:p w14:paraId="5F3188C2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минимизация утечки метана в атмосферу;</w:t>
      </w:r>
    </w:p>
    <w:p w14:paraId="0A585212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хорошо справляется с патогенными веществами;</w:t>
      </w:r>
    </w:p>
    <w:p w14:paraId="79513CF9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нет необходимости в большой территории (для реактора достаточно 12-24 м</w:t>
      </w:r>
      <w:r w:rsidRPr="00E811DA">
        <w:rPr>
          <w:rFonts w:ascii="Times New Roman" w:hAnsi="Times New Roman" w:cs="Times New Roman"/>
        </w:rPr>
        <w:t>2</w:t>
      </w:r>
      <w:r w:rsidRPr="00BF0705">
        <w:rPr>
          <w:rFonts w:ascii="Times New Roman" w:hAnsi="Times New Roman" w:cs="Times New Roman"/>
        </w:rPr>
        <w:t xml:space="preserve">), без учета территории для пост-компостирования </w:t>
      </w:r>
      <w:proofErr w:type="spellStart"/>
      <w:r w:rsidRPr="00BF0705">
        <w:rPr>
          <w:rFonts w:ascii="Times New Roman" w:hAnsi="Times New Roman" w:cs="Times New Roman"/>
        </w:rPr>
        <w:t>дигестата</w:t>
      </w:r>
      <w:proofErr w:type="spellEnd"/>
      <w:r w:rsidRPr="00BF0705">
        <w:rPr>
          <w:rFonts w:ascii="Times New Roman" w:hAnsi="Times New Roman" w:cs="Times New Roman"/>
        </w:rPr>
        <w:t>.</w:t>
      </w:r>
    </w:p>
    <w:p w14:paraId="3C9D24C1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Style w:val="StrongEmphasis"/>
          <w:rFonts w:ascii="Times New Roman" w:hAnsi="Times New Roman" w:cs="Times New Roman"/>
          <w:b w:val="0"/>
          <w:bCs/>
        </w:rPr>
        <w:t>Минусы:</w:t>
      </w:r>
    </w:p>
    <w:p w14:paraId="7397C32C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 xml:space="preserve">- дорого по сравнению с другими вариантами создания компоста (7000-11000 </w:t>
      </w:r>
      <w:proofErr w:type="spellStart"/>
      <w:r w:rsidRPr="00BF0705">
        <w:rPr>
          <w:rFonts w:ascii="Times New Roman" w:hAnsi="Times New Roman" w:cs="Times New Roman"/>
        </w:rPr>
        <w:t>руб</w:t>
      </w:r>
      <w:proofErr w:type="spellEnd"/>
      <w:r w:rsidRPr="00BF0705">
        <w:rPr>
          <w:rFonts w:ascii="Times New Roman" w:hAnsi="Times New Roman" w:cs="Times New Roman"/>
        </w:rPr>
        <w:t>/</w:t>
      </w:r>
      <w:proofErr w:type="spellStart"/>
      <w:r w:rsidRPr="00BF0705">
        <w:rPr>
          <w:rFonts w:ascii="Times New Roman" w:hAnsi="Times New Roman" w:cs="Times New Roman"/>
        </w:rPr>
        <w:t>тн</w:t>
      </w:r>
      <w:proofErr w:type="spellEnd"/>
      <w:r w:rsidRPr="00BF0705">
        <w:rPr>
          <w:rFonts w:ascii="Times New Roman" w:hAnsi="Times New Roman" w:cs="Times New Roman"/>
        </w:rPr>
        <w:t>);</w:t>
      </w:r>
    </w:p>
    <w:p w14:paraId="20275EA1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не гибкая система в отношении изменения объема материала;</w:t>
      </w:r>
    </w:p>
    <w:p w14:paraId="216612D8" w14:textId="77777777" w:rsidR="00DC1A7B" w:rsidRPr="00BF0705" w:rsidRDefault="00DC1A7B" w:rsidP="00986093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705">
        <w:rPr>
          <w:rFonts w:ascii="Times New Roman" w:hAnsi="Times New Roman" w:cs="Times New Roman"/>
        </w:rPr>
        <w:t>- требуется очень строгий контроль запаха.</w:t>
      </w:r>
    </w:p>
    <w:p w14:paraId="63ED9F77" w14:textId="77777777" w:rsidR="00DC1A7B" w:rsidRPr="00BF0705" w:rsidRDefault="00DC1A7B" w:rsidP="00986093">
      <w:pPr>
        <w:tabs>
          <w:tab w:val="left" w:pos="852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E0B7E82" w14:textId="77777777" w:rsidR="00DC1A7B" w:rsidRPr="00BF0705" w:rsidRDefault="00DC1A7B" w:rsidP="00986093">
      <w:pPr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BF0705">
        <w:rPr>
          <w:rFonts w:ascii="Times New Roman" w:hAnsi="Times New Roman"/>
          <w:sz w:val="24"/>
          <w:szCs w:val="24"/>
        </w:rPr>
        <w:t>При биотермической переработке (компостировании) ТКО достигаются следующие цели:</w:t>
      </w:r>
    </w:p>
    <w:p w14:paraId="0A0118BF" w14:textId="77777777" w:rsidR="00DC1A7B" w:rsidRPr="00BF0705" w:rsidRDefault="00DC1A7B" w:rsidP="00986093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значительное уменьшение объема ТКО;</w:t>
      </w:r>
    </w:p>
    <w:p w14:paraId="671F10DB" w14:textId="77777777" w:rsidR="00DC1A7B" w:rsidRPr="00BF0705" w:rsidRDefault="00DC1A7B" w:rsidP="00986093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снижение класса опасности и стоимости захоронения;</w:t>
      </w:r>
    </w:p>
    <w:p w14:paraId="2DD6879D" w14:textId="77777777" w:rsidR="00DC1A7B" w:rsidRPr="00BF0705" w:rsidRDefault="00DC1A7B" w:rsidP="00986093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 xml:space="preserve">получаемый компост используется в благоустройстве, для рекультивации нарушенных земель и карт полигона ТКО; </w:t>
      </w:r>
    </w:p>
    <w:p w14:paraId="1A1D54A6" w14:textId="77777777" w:rsidR="00DC1A7B" w:rsidRPr="00BF0705" w:rsidRDefault="00DC1A7B" w:rsidP="00986093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705">
        <w:rPr>
          <w:rFonts w:ascii="Times New Roman" w:hAnsi="Times New Roman"/>
          <w:sz w:val="24"/>
          <w:szCs w:val="24"/>
          <w:lang w:eastAsia="ar-SA"/>
        </w:rPr>
        <w:t>очищенный от примесей компост является органоминеральным удобрением.</w:t>
      </w:r>
    </w:p>
    <w:p w14:paraId="591221AE" w14:textId="77C5DF3C" w:rsidR="00E12C6B" w:rsidRPr="00A43349" w:rsidRDefault="006E4897" w:rsidP="00E12C6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="00E12C6B" w:rsidRPr="00A43349">
        <w:rPr>
          <w:rFonts w:ascii="Times New Roman" w:hAnsi="Times New Roman"/>
          <w:b/>
          <w:sz w:val="24"/>
          <w:szCs w:val="24"/>
        </w:rPr>
        <w:t>.3. Утилизация твердых коммунальных отходов с получением альтернативного топлива</w:t>
      </w:r>
    </w:p>
    <w:p w14:paraId="27A2F421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Метод применяется для утилизации ТКО физическими методами с получением альтернативного топлива.</w:t>
      </w:r>
    </w:p>
    <w:p w14:paraId="317C64F7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Краткое описание технологии.</w:t>
      </w:r>
    </w:p>
    <w:p w14:paraId="0C3A1C71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Метод основан на сочетании операций измельчения, сепарации с извлечением несгораемых фракций инертных материалов (стекло, бетон, камни, черные и цветные металлы и пр.). При необходимости применяется сушка топлива и внесение компонентов, повышающих калорийность топлива.</w:t>
      </w:r>
    </w:p>
    <w:p w14:paraId="2C61E42F" w14:textId="41724F5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lastRenderedPageBreak/>
        <w:t>Основными фракциями, используемыми для производства альтернативного топлива из</w:t>
      </w:r>
      <w:r w:rsidRPr="00E12C6B">
        <w:rPr>
          <w:rFonts w:ascii="Times New Roman" w:hAnsi="Times New Roman"/>
          <w:sz w:val="24"/>
          <w:szCs w:val="24"/>
        </w:rPr>
        <w:t xml:space="preserve"> </w:t>
      </w:r>
      <w:r w:rsidRPr="00A43349">
        <w:rPr>
          <w:rFonts w:ascii="Times New Roman" w:hAnsi="Times New Roman"/>
          <w:sz w:val="24"/>
          <w:szCs w:val="24"/>
        </w:rPr>
        <w:t>ТКО, являются бумага, картон, пластик, полимерные материалы, кожа (кожзаменители), резина, синтетические ткани, текстиль, дерево, теплотворная способность которых варьируется от 13 ГДж/</w:t>
      </w:r>
      <w:proofErr w:type="spellStart"/>
      <w:r w:rsidRPr="00A43349">
        <w:rPr>
          <w:rFonts w:ascii="Times New Roman" w:hAnsi="Times New Roman"/>
          <w:sz w:val="24"/>
          <w:szCs w:val="24"/>
        </w:rPr>
        <w:t>тн</w:t>
      </w:r>
      <w:proofErr w:type="spellEnd"/>
      <w:r w:rsidRPr="00A43349">
        <w:rPr>
          <w:rFonts w:ascii="Times New Roman" w:hAnsi="Times New Roman"/>
          <w:sz w:val="24"/>
          <w:szCs w:val="24"/>
        </w:rPr>
        <w:t xml:space="preserve"> (древесина) до 46 ГДж/</w:t>
      </w:r>
      <w:proofErr w:type="spellStart"/>
      <w:r w:rsidRPr="00A43349">
        <w:rPr>
          <w:rFonts w:ascii="Times New Roman" w:hAnsi="Times New Roman"/>
          <w:sz w:val="24"/>
          <w:szCs w:val="24"/>
        </w:rPr>
        <w:t>тн</w:t>
      </w:r>
      <w:proofErr w:type="spellEnd"/>
      <w:r w:rsidRPr="00A43349">
        <w:rPr>
          <w:rFonts w:ascii="Times New Roman" w:hAnsi="Times New Roman"/>
          <w:sz w:val="24"/>
          <w:szCs w:val="24"/>
        </w:rPr>
        <w:t xml:space="preserve"> (пластик). Содержание органических веществ и повышение влажности компонентов снижает номинальную теплотворную способность готового альтернативного топлива.</w:t>
      </w:r>
    </w:p>
    <w:p w14:paraId="427B9D57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 xml:space="preserve">Точные параметры готового альтернативного топлива зависят от времени года сбора, населенного пункта (существует разница в морфологическом составе ТКО между сельской местностью и городами), метода сбора (смешанный, раздельный), способа транспортировки ТКО до сортировочной линии, оборудования сортировочной линии и качества сортировки. </w:t>
      </w:r>
    </w:p>
    <w:p w14:paraId="1B4FEA46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 xml:space="preserve">Процесс изготовления представляет собой чередующиеся между собой две стадии дробления и сепарации, сушку горячим воздухом, добавление искусственных компонентов (при необходимости), формование (при необходимости). </w:t>
      </w:r>
    </w:p>
    <w:p w14:paraId="63DB46D6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Конечным продуктом является твердое топливо RDF (от «</w:t>
      </w:r>
      <w:proofErr w:type="spellStart"/>
      <w:r w:rsidRPr="00A43349">
        <w:rPr>
          <w:rFonts w:ascii="Times New Roman" w:hAnsi="Times New Roman"/>
          <w:sz w:val="24"/>
          <w:szCs w:val="24"/>
        </w:rPr>
        <w:t>Refuse</w:t>
      </w:r>
      <w:proofErr w:type="spellEnd"/>
      <w:r w:rsidRPr="00A43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349">
        <w:rPr>
          <w:rFonts w:ascii="Times New Roman" w:hAnsi="Times New Roman"/>
          <w:sz w:val="24"/>
          <w:szCs w:val="24"/>
        </w:rPr>
        <w:t>Derived</w:t>
      </w:r>
      <w:proofErr w:type="spellEnd"/>
      <w:r w:rsidRPr="00A43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349">
        <w:rPr>
          <w:rFonts w:ascii="Times New Roman" w:hAnsi="Times New Roman"/>
          <w:sz w:val="24"/>
          <w:szCs w:val="24"/>
        </w:rPr>
        <w:t>Fuel</w:t>
      </w:r>
      <w:proofErr w:type="spellEnd"/>
      <w:r w:rsidRPr="00A43349">
        <w:rPr>
          <w:rFonts w:ascii="Times New Roman" w:hAnsi="Times New Roman"/>
          <w:sz w:val="24"/>
          <w:szCs w:val="24"/>
        </w:rPr>
        <w:t xml:space="preserve">» - «твердое восстановленное топливо»), представляющее собой гранулы, брикеты, тюки, хлопья, пух и др., позволяющее снизить использование ископаемого топлива (угля, мазута, природного газа) на 20-60 %. По тепловому показателю 1 м3 природного газа эквивалентен </w:t>
      </w:r>
      <w:r w:rsidRPr="00A43349">
        <w:rPr>
          <w:rFonts w:ascii="Times New Roman" w:hAnsi="Times New Roman"/>
          <w:sz w:val="24"/>
          <w:szCs w:val="24"/>
        </w:rPr>
        <w:br/>
        <w:t xml:space="preserve">1,7 кг RDF. </w:t>
      </w:r>
    </w:p>
    <w:p w14:paraId="6E395D8D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Основными показателями RDF топлива являются теплотворная способность, содержание зольных веществ, хлора, тяжелых металлов.</w:t>
      </w:r>
    </w:p>
    <w:p w14:paraId="29C6D3F3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 xml:space="preserve">Использование топлива RDF возможно на ТЭЦ, металлургических заводах, цементных заводах и котельных установках. </w:t>
      </w:r>
    </w:p>
    <w:p w14:paraId="4BBDD024" w14:textId="77777777" w:rsidR="00E12C6B" w:rsidRPr="00A43349" w:rsidRDefault="00E12C6B" w:rsidP="00E12C6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3349">
        <w:rPr>
          <w:rFonts w:ascii="Times New Roman" w:hAnsi="Times New Roman"/>
          <w:sz w:val="24"/>
          <w:szCs w:val="24"/>
        </w:rPr>
        <w:t>Экологические преимущества:</w:t>
      </w:r>
    </w:p>
    <w:p w14:paraId="4BE6DE21" w14:textId="77777777" w:rsidR="00E12C6B" w:rsidRPr="00A43349" w:rsidRDefault="00E12C6B" w:rsidP="00E12C6B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349">
        <w:rPr>
          <w:rFonts w:ascii="Times New Roman" w:hAnsi="Times New Roman"/>
          <w:sz w:val="24"/>
          <w:szCs w:val="24"/>
          <w:lang w:eastAsia="ar-SA"/>
        </w:rPr>
        <w:t>возможность извлечения вторичных ресурсов из ТКО;</w:t>
      </w:r>
    </w:p>
    <w:p w14:paraId="72E464C9" w14:textId="77777777" w:rsidR="00E12C6B" w:rsidRPr="00A43349" w:rsidRDefault="00E12C6B" w:rsidP="00E12C6B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349">
        <w:rPr>
          <w:rFonts w:ascii="Times New Roman" w:hAnsi="Times New Roman"/>
          <w:sz w:val="24"/>
          <w:szCs w:val="24"/>
          <w:lang w:eastAsia="ar-SA"/>
        </w:rPr>
        <w:t>максимальная утилизация ТКО с получением твердого топлива;</w:t>
      </w:r>
    </w:p>
    <w:p w14:paraId="3EFB7A31" w14:textId="77777777" w:rsidR="00E12C6B" w:rsidRPr="00A43349" w:rsidRDefault="00E12C6B" w:rsidP="00E12C6B">
      <w:pPr>
        <w:pStyle w:val="a5"/>
        <w:widowControl w:val="0"/>
        <w:numPr>
          <w:ilvl w:val="0"/>
          <w:numId w:val="9"/>
        </w:numPr>
        <w:tabs>
          <w:tab w:val="left" w:pos="993"/>
        </w:tabs>
        <w:suppressAutoHyphens/>
        <w:spacing w:after="160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349">
        <w:rPr>
          <w:rFonts w:ascii="Times New Roman" w:hAnsi="Times New Roman"/>
          <w:sz w:val="24"/>
          <w:szCs w:val="24"/>
          <w:lang w:eastAsia="ar-SA"/>
        </w:rPr>
        <w:t>значительное уменьшение отходов, подлежащих захоронению.</w:t>
      </w:r>
    </w:p>
    <w:p w14:paraId="0B92A49C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763ECE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DBE837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1A2505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B6E4FD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CA45D2" w14:textId="77777777" w:rsidR="00E12C6B" w:rsidRDefault="00E12C6B" w:rsidP="009860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6E65A4" w14:textId="77777777" w:rsidR="00DC1A7B" w:rsidRPr="00986093" w:rsidRDefault="00DC1A7B" w:rsidP="00986093">
      <w:pPr>
        <w:spacing w:after="0" w:line="360" w:lineRule="auto"/>
        <w:ind w:right="849" w:firstLine="708"/>
        <w:jc w:val="center"/>
        <w:rPr>
          <w:rFonts w:ascii="Times New Roman" w:hAnsi="Times New Roman"/>
          <w:sz w:val="24"/>
          <w:szCs w:val="24"/>
        </w:rPr>
      </w:pPr>
    </w:p>
    <w:sectPr w:rsidR="00DC1A7B" w:rsidRPr="00986093" w:rsidSect="00231B5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1C9B9" w14:textId="77777777" w:rsidR="001A0EF0" w:rsidRDefault="001A0EF0" w:rsidP="00C94029">
      <w:pPr>
        <w:spacing w:after="0" w:line="240" w:lineRule="auto"/>
      </w:pPr>
      <w:r>
        <w:separator/>
      </w:r>
    </w:p>
  </w:endnote>
  <w:endnote w:type="continuationSeparator" w:id="0">
    <w:p w14:paraId="0A7BA858" w14:textId="77777777" w:rsidR="001A0EF0" w:rsidRDefault="001A0EF0" w:rsidP="00C9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Liberation Serif">
    <w:altName w:val="Times New Roman"/>
    <w:charset w:val="00"/>
    <w:family w:val="roman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67A8B" w14:textId="6510D53F" w:rsidR="00DC1A7B" w:rsidRPr="00C94029" w:rsidRDefault="00DC1A7B">
    <w:pPr>
      <w:pStyle w:val="a9"/>
      <w:jc w:val="center"/>
      <w:rPr>
        <w:rFonts w:ascii="Times New Roman" w:hAnsi="Times New Roman"/>
      </w:rPr>
    </w:pPr>
  </w:p>
  <w:p w14:paraId="6687CFB4" w14:textId="77777777" w:rsidR="00DC1A7B" w:rsidRDefault="00DC1A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FEEA" w14:textId="77777777" w:rsidR="001A0EF0" w:rsidRDefault="001A0EF0" w:rsidP="00C94029">
      <w:pPr>
        <w:spacing w:after="0" w:line="240" w:lineRule="auto"/>
      </w:pPr>
      <w:r>
        <w:separator/>
      </w:r>
    </w:p>
  </w:footnote>
  <w:footnote w:type="continuationSeparator" w:id="0">
    <w:p w14:paraId="7DCA8F8E" w14:textId="77777777" w:rsidR="001A0EF0" w:rsidRDefault="001A0EF0" w:rsidP="00C9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38"/>
    <w:lvl w:ilvl="0">
      <w:start w:val="1"/>
      <w:numFmt w:val="bullet"/>
      <w:lvlText w:val=""/>
      <w:lvlJc w:val="left"/>
      <w:pPr>
        <w:tabs>
          <w:tab w:val="num" w:pos="0"/>
        </w:tabs>
        <w:ind w:left="1069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2907533"/>
    <w:multiLevelType w:val="multilevel"/>
    <w:tmpl w:val="E4E4938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876E85"/>
    <w:multiLevelType w:val="hybridMultilevel"/>
    <w:tmpl w:val="52C6D77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077DB7"/>
    <w:multiLevelType w:val="hybridMultilevel"/>
    <w:tmpl w:val="74FC7D5E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BD282B5E">
      <w:start w:val="1"/>
      <w:numFmt w:val="russianLower"/>
      <w:lvlText w:val="%2)"/>
      <w:lvlJc w:val="left"/>
      <w:pPr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4995FB6"/>
    <w:multiLevelType w:val="hybridMultilevel"/>
    <w:tmpl w:val="E48A14F8"/>
    <w:lvl w:ilvl="0" w:tplc="BD282B5E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03">
      <w:numFmt w:val="decimal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numFmt w:val="decimal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 w:tplc="04190001">
      <w:numFmt w:val="decimal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 w:tplc="04190003">
      <w:numFmt w:val="decimal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numFmt w:val="decimal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 w:tplc="04190001">
      <w:numFmt w:val="decimal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 w:tplc="04190003">
      <w:numFmt w:val="decimal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numFmt w:val="decimal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E53063A"/>
    <w:multiLevelType w:val="hybridMultilevel"/>
    <w:tmpl w:val="2B12A064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1FF170B"/>
    <w:multiLevelType w:val="multilevel"/>
    <w:tmpl w:val="42308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C5E6812"/>
    <w:multiLevelType w:val="hybridMultilevel"/>
    <w:tmpl w:val="A40E3194"/>
    <w:lvl w:ilvl="0" w:tplc="BD282B5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BD282B5E">
      <w:start w:val="1"/>
      <w:numFmt w:val="russianLower"/>
      <w:lvlText w:val="%2)"/>
      <w:lvlJc w:val="left"/>
      <w:pPr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507275C7"/>
    <w:multiLevelType w:val="hybridMultilevel"/>
    <w:tmpl w:val="D732354A"/>
    <w:lvl w:ilvl="0" w:tplc="4BA452CA">
      <w:start w:val="9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D784740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73309D"/>
    <w:multiLevelType w:val="hybridMultilevel"/>
    <w:tmpl w:val="7E9CB60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C0251F1"/>
    <w:multiLevelType w:val="hybridMultilevel"/>
    <w:tmpl w:val="B6B6043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CBA"/>
    <w:rsid w:val="00053103"/>
    <w:rsid w:val="000C1E7A"/>
    <w:rsid w:val="000C58C9"/>
    <w:rsid w:val="00124D52"/>
    <w:rsid w:val="00172E31"/>
    <w:rsid w:val="001A0EF0"/>
    <w:rsid w:val="001A425E"/>
    <w:rsid w:val="001E166A"/>
    <w:rsid w:val="00231B5F"/>
    <w:rsid w:val="0023707D"/>
    <w:rsid w:val="00282E0E"/>
    <w:rsid w:val="002B3329"/>
    <w:rsid w:val="003162FB"/>
    <w:rsid w:val="00366CBA"/>
    <w:rsid w:val="00374872"/>
    <w:rsid w:val="003A05E7"/>
    <w:rsid w:val="003A42DB"/>
    <w:rsid w:val="003C4E8C"/>
    <w:rsid w:val="00442176"/>
    <w:rsid w:val="00474D7C"/>
    <w:rsid w:val="00482C27"/>
    <w:rsid w:val="004E2C52"/>
    <w:rsid w:val="004E6DB4"/>
    <w:rsid w:val="004F0300"/>
    <w:rsid w:val="00500D02"/>
    <w:rsid w:val="00526C66"/>
    <w:rsid w:val="00594ABC"/>
    <w:rsid w:val="00596194"/>
    <w:rsid w:val="005971FE"/>
    <w:rsid w:val="005A3145"/>
    <w:rsid w:val="005C5CE6"/>
    <w:rsid w:val="005E744E"/>
    <w:rsid w:val="0064340D"/>
    <w:rsid w:val="006E1BA5"/>
    <w:rsid w:val="006E4897"/>
    <w:rsid w:val="0071546B"/>
    <w:rsid w:val="007174CC"/>
    <w:rsid w:val="007270AC"/>
    <w:rsid w:val="00775D27"/>
    <w:rsid w:val="007976AE"/>
    <w:rsid w:val="007A1EDD"/>
    <w:rsid w:val="007A3FA3"/>
    <w:rsid w:val="00815396"/>
    <w:rsid w:val="00831718"/>
    <w:rsid w:val="00895484"/>
    <w:rsid w:val="008F41B3"/>
    <w:rsid w:val="00986093"/>
    <w:rsid w:val="009C0F0E"/>
    <w:rsid w:val="009C4A7D"/>
    <w:rsid w:val="00A777DB"/>
    <w:rsid w:val="00A87D43"/>
    <w:rsid w:val="00AA1DDB"/>
    <w:rsid w:val="00AA50D9"/>
    <w:rsid w:val="00B6639E"/>
    <w:rsid w:val="00B91601"/>
    <w:rsid w:val="00BB1AF9"/>
    <w:rsid w:val="00BC21AA"/>
    <w:rsid w:val="00BF0705"/>
    <w:rsid w:val="00C94029"/>
    <w:rsid w:val="00CB239B"/>
    <w:rsid w:val="00CD31BD"/>
    <w:rsid w:val="00CF6590"/>
    <w:rsid w:val="00D30592"/>
    <w:rsid w:val="00D44D1F"/>
    <w:rsid w:val="00D554EC"/>
    <w:rsid w:val="00D56AE9"/>
    <w:rsid w:val="00DA0F26"/>
    <w:rsid w:val="00DC1A7B"/>
    <w:rsid w:val="00DE79BD"/>
    <w:rsid w:val="00DF54DC"/>
    <w:rsid w:val="00E12C6B"/>
    <w:rsid w:val="00E17099"/>
    <w:rsid w:val="00E20DC0"/>
    <w:rsid w:val="00E811DA"/>
    <w:rsid w:val="00E86E09"/>
    <w:rsid w:val="00EF15A0"/>
    <w:rsid w:val="00EF77AA"/>
    <w:rsid w:val="00F062E5"/>
    <w:rsid w:val="00F24B80"/>
    <w:rsid w:val="00F42BFE"/>
    <w:rsid w:val="00F851B2"/>
    <w:rsid w:val="00FC3529"/>
    <w:rsid w:val="00FC6907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D4770"/>
  <w15:docId w15:val="{4FA4E616-1515-4EA8-8931-E17F9B4C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609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86093"/>
    <w:pPr>
      <w:keepNext/>
      <w:keepLines/>
      <w:spacing w:after="120" w:line="240" w:lineRule="auto"/>
      <w:ind w:firstLine="709"/>
      <w:jc w:val="both"/>
      <w:outlineLvl w:val="2"/>
    </w:pPr>
    <w:rPr>
      <w:rFonts w:ascii="Times New Roman" w:eastAsia="Times New Roman" w:hAnsi="Times New Roman"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86093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="Times New Roman" w:hAnsi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86093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86093"/>
    <w:rPr>
      <w:rFonts w:ascii="Times New Roman" w:hAnsi="Times New Roman" w:cs="Times New Roman"/>
      <w:bCs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86093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7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2E31"/>
    <w:rPr>
      <w:rFonts w:ascii="Tahoma" w:hAnsi="Tahoma" w:cs="Tahoma"/>
      <w:sz w:val="16"/>
      <w:szCs w:val="16"/>
    </w:rPr>
  </w:style>
  <w:style w:type="paragraph" w:styleId="a5">
    <w:name w:val="List Paragraph"/>
    <w:aliases w:val="it_List1,Ненумерованный список,List Paragraph"/>
    <w:basedOn w:val="a"/>
    <w:link w:val="a6"/>
    <w:qFormat/>
    <w:rsid w:val="008F41B3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aliases w:val="it_List1 Знак,Ненумерованный список Знак,List Paragraph Знак"/>
    <w:link w:val="a5"/>
    <w:uiPriority w:val="34"/>
    <w:locked/>
    <w:rsid w:val="008F41B3"/>
  </w:style>
  <w:style w:type="paragraph" w:styleId="a7">
    <w:name w:val="header"/>
    <w:basedOn w:val="a"/>
    <w:link w:val="a8"/>
    <w:uiPriority w:val="99"/>
    <w:rsid w:val="00C9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94029"/>
    <w:rPr>
      <w:rFonts w:cs="Times New Roman"/>
    </w:rPr>
  </w:style>
  <w:style w:type="paragraph" w:styleId="a9">
    <w:name w:val="footer"/>
    <w:basedOn w:val="a"/>
    <w:link w:val="aa"/>
    <w:uiPriority w:val="99"/>
    <w:rsid w:val="00C9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4029"/>
    <w:rPr>
      <w:rFonts w:cs="Times New Roman"/>
    </w:rPr>
  </w:style>
  <w:style w:type="paragraph" w:styleId="ab">
    <w:name w:val="Body Text"/>
    <w:basedOn w:val="a"/>
    <w:link w:val="ac"/>
    <w:uiPriority w:val="99"/>
    <w:rsid w:val="009860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98609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986093"/>
    <w:rPr>
      <w:rFonts w:ascii="Times New Roman" w:hAnsi="Times New Roman" w:cs="Times New Roman"/>
      <w:b/>
    </w:rPr>
  </w:style>
  <w:style w:type="paragraph" w:customStyle="1" w:styleId="ae">
    <w:name w:val="Текст в заданном формате"/>
    <w:basedOn w:val="a"/>
    <w:uiPriority w:val="99"/>
    <w:rsid w:val="00986093"/>
    <w:pPr>
      <w:widowControl w:val="0"/>
      <w:suppressAutoHyphens/>
      <w:spacing w:after="0" w:line="100" w:lineRule="atLeast"/>
    </w:pPr>
    <w:rPr>
      <w:rFonts w:ascii="Liberation Mono" w:hAnsi="Liberation Mono" w:cs="Liberation Mono"/>
      <w:kern w:val="2"/>
      <w:sz w:val="20"/>
      <w:szCs w:val="20"/>
      <w:lang w:val="en-US" w:eastAsia="zh-CN" w:bidi="hi-IN"/>
    </w:rPr>
  </w:style>
  <w:style w:type="paragraph" w:customStyle="1" w:styleId="Textbody">
    <w:name w:val="Text body"/>
    <w:basedOn w:val="a"/>
    <w:uiPriority w:val="99"/>
    <w:rsid w:val="00986093"/>
    <w:pPr>
      <w:widowControl w:val="0"/>
      <w:suppressAutoHyphens/>
      <w:autoSpaceDN w:val="0"/>
      <w:spacing w:after="140" w:line="276" w:lineRule="auto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9860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User2</cp:lastModifiedBy>
  <cp:revision>17</cp:revision>
  <dcterms:created xsi:type="dcterms:W3CDTF">2019-11-30T20:06:00Z</dcterms:created>
  <dcterms:modified xsi:type="dcterms:W3CDTF">2022-12-15T09:10:00Z</dcterms:modified>
</cp:coreProperties>
</file>